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4C" w:rsidRDefault="00D6124C" w:rsidP="003500B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8622FF" w:rsidRPr="00406E6E" w:rsidRDefault="008622FF" w:rsidP="008622FF">
      <w:pPr>
        <w:shd w:val="clear" w:color="auto" w:fill="FFFFFF"/>
        <w:spacing w:after="0" w:line="398" w:lineRule="atLeast"/>
        <w:ind w:firstLine="708"/>
        <w:jc w:val="center"/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</w:pPr>
      <w:r w:rsidRPr="00406E6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муниципальном бюджетном общеобразовательном учреждении «Средняя общеобразовательная школа №2»</w:t>
      </w:r>
      <w:r w:rsidRPr="00406E6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  в 2016-2017 учебном году  первоклассн</w:t>
      </w:r>
      <w:r w:rsidR="005212E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ики будут обучаться  по двум учебно-методическим комплексам (УМК)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:</w:t>
      </w:r>
    </w:p>
    <w:p w:rsidR="00A2654E" w:rsidRPr="003500BF" w:rsidRDefault="00A2654E" w:rsidP="00A265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22FF" w:rsidRDefault="00A2654E" w:rsidP="008622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2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УМК «Школа России»</w:t>
      </w:r>
    </w:p>
    <w:p w:rsidR="00A2654E" w:rsidRPr="003500BF" w:rsidRDefault="00A2654E" w:rsidP="008622F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Традиционная программа для начальных классов действует не один десяток лет. Сначала она была единственной, а теперь она одна из многих. Основным свойством системы «Школа России» является ее открытость, способность впитывать в себя новые и новые идеи. Присущи такие качества как фундаментальность, надежность, стабильность, открытость новому.</w:t>
      </w:r>
    </w:p>
    <w:p w:rsidR="00A2654E" w:rsidRPr="003500BF" w:rsidRDefault="00A2654E" w:rsidP="008622F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Соблюдается принцип преемственности  с основной и старшей школой, позволяет тщательно отрабатывать навыки  учебной деятельности (счёт, письмо, чтение), которые необходимы для успешного обучения.</w:t>
      </w:r>
    </w:p>
    <w:p w:rsidR="00A2654E" w:rsidRPr="003500BF" w:rsidRDefault="00A2654E" w:rsidP="008622F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Основной особенностью методов и форм является то, что предпочтение отдается проблемно-поисковой и творческой деятельности младших школьников, что стимулирует познавательную мотивацию детей. Предусмотрены: «Странички для </w:t>
      </w:r>
      <w:proofErr w:type="gramStart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любо­знательных</w:t>
      </w:r>
      <w:proofErr w:type="gramEnd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«Занимательные странички», «Готовимся к олимпиаде», зада­ния конкурса «Смекалка» и др., которые отражают интересный дополнитель­ный материал, занимательные вопросы и задания по предметам.</w:t>
      </w:r>
    </w:p>
    <w:p w:rsidR="00A2654E" w:rsidRPr="003500BF" w:rsidRDefault="00A2654E" w:rsidP="008622F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УМК выделена система заданий с экологической направленностью.</w:t>
      </w:r>
    </w:p>
    <w:p w:rsidR="00A2654E" w:rsidRPr="003500BF" w:rsidRDefault="00A2654E" w:rsidP="00A265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27B6" w:rsidRPr="008622FF" w:rsidRDefault="007727B6" w:rsidP="008622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8622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УМК: Развивающая система </w:t>
      </w:r>
      <w:proofErr w:type="spellStart"/>
      <w:r w:rsidRPr="008622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Л.В.Занкова</w:t>
      </w:r>
      <w:proofErr w:type="spellEnd"/>
      <w:r w:rsidRPr="008622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7727B6" w:rsidRPr="003500BF" w:rsidRDefault="007727B6" w:rsidP="008622F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настоящее время приоритетами образования признаны идеалы развивающего обучения: умение учиться, предметные и универсальные учебные способы действий, индивидуальный прогресс ребенка в эмоциональной, социальной, познавательной сферах.</w:t>
      </w:r>
      <w:proofErr w:type="gramEnd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реализации этих приоритетов необходима научно обоснованная, проверенная временем развивающая педагогическая система Л.В. </w:t>
      </w:r>
      <w:proofErr w:type="spellStart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Занкова</w:t>
      </w:r>
      <w:proofErr w:type="spellEnd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727B6" w:rsidRPr="003500BF" w:rsidRDefault="007727B6" w:rsidP="008622F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Учебно-методический комплект, в основе которого лежит современное знание о возрастных и индивидуальных особенностях младшего школьника, обеспечивает:</w:t>
      </w:r>
    </w:p>
    <w:p w:rsidR="007727B6" w:rsidRPr="003500BF" w:rsidRDefault="007727B6" w:rsidP="007727B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понимание взаимосвязей и взаимозависимостей изучаемых объектов, явлений благодаря интегрированному характеру содержания, что выражается в сочетании материала разного уровня обобщения, а также в сочетании его теоретической и практической направленности, интеллектуальной и эмоциональной насыщенности;</w:t>
      </w:r>
    </w:p>
    <w:p w:rsidR="007727B6" w:rsidRPr="003500BF" w:rsidRDefault="007727B6" w:rsidP="007727B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владение понятиями, необходимыми для дальнейшего образования;</w:t>
      </w:r>
    </w:p>
    <w:p w:rsidR="007727B6" w:rsidRPr="003500BF" w:rsidRDefault="007727B6" w:rsidP="007727B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актуальность, практическую значимость учебного материала </w:t>
      </w:r>
      <w:proofErr w:type="gramStart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обучающегося;</w:t>
      </w:r>
    </w:p>
    <w:p w:rsidR="007727B6" w:rsidRPr="003500BF" w:rsidRDefault="007727B6" w:rsidP="007727B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условия для решения воспитательных задач, социально-личностного, интеллектуального, эстетического развития ребенка, для формирования учебных и универсальных (</w:t>
      </w:r>
      <w:proofErr w:type="spellStart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общеучебных</w:t>
      </w:r>
      <w:proofErr w:type="spellEnd"/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умений;</w:t>
      </w:r>
    </w:p>
    <w:p w:rsidR="007727B6" w:rsidRPr="003500BF" w:rsidRDefault="007727B6" w:rsidP="007727B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активные формы познания в ходе решения проблемных, творческих заданий: наблюдение, опыты, дискуссия, учебный диалог (обсуждение разных мнений, гипотез) и др.;</w:t>
      </w:r>
    </w:p>
    <w:p w:rsidR="007727B6" w:rsidRPr="003500BF" w:rsidRDefault="007727B6" w:rsidP="007727B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проведение исследовательских и проектных работ, развитие информационной культуры;</w:t>
      </w:r>
    </w:p>
    <w:p w:rsidR="00A2654E" w:rsidRPr="003500BF" w:rsidRDefault="007727B6" w:rsidP="003500B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индивидуализацию обучения, которая тесно связана с формированием мотивов деятельности, распространяясь на детей разных типов по характеру познавательной деятельности, эмоционально-коммуникативным особенностям, по гендерным признакам. </w:t>
      </w:r>
    </w:p>
    <w:p w:rsidR="008622FF" w:rsidRDefault="008622FF" w:rsidP="00A265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03A" w:rsidRDefault="008622FF" w:rsidP="007E403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Учителя начальных классов </w:t>
      </w:r>
      <w:r w:rsidR="00D61A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E403A" w:rsidRPr="007E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которые ве</w:t>
      </w:r>
      <w:r w:rsidR="00D61A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дут набор детей в первый класс на 2016-2017 учебный год</w:t>
      </w:r>
      <w:r w:rsidR="007E403A" w:rsidRPr="007E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E403A" w:rsidRPr="007E403A" w:rsidRDefault="007E403A" w:rsidP="007E403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5608"/>
      </w:tblGrid>
      <w:tr w:rsidR="0001658E" w:rsidRPr="0001658E" w:rsidTr="00A2654E">
        <w:trPr>
          <w:trHeight w:val="6228"/>
        </w:trPr>
        <w:tc>
          <w:tcPr>
            <w:tcW w:w="3814" w:type="dxa"/>
            <w:vAlign w:val="center"/>
          </w:tcPr>
          <w:p w:rsidR="0001658E" w:rsidRDefault="0001658E" w:rsidP="0001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403A" w:rsidRPr="0001658E" w:rsidRDefault="007E403A" w:rsidP="0001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1658E" w:rsidRPr="0001658E" w:rsidRDefault="0001658E" w:rsidP="00016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58E" w:rsidRPr="0001658E" w:rsidRDefault="0001658E" w:rsidP="00A2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8" w:type="dxa"/>
          </w:tcPr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7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Белякова Валентина Петровна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начальных классов.</w:t>
            </w:r>
          </w:p>
          <w:p w:rsidR="007727B6" w:rsidRPr="007727B6" w:rsidRDefault="007727B6" w:rsidP="007727B6">
            <w:pPr>
              <w:pStyle w:val="a6"/>
            </w:pPr>
          </w:p>
          <w:p w:rsid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Образование: средне специальное,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Бугурусланское</w:t>
            </w:r>
            <w:proofErr w:type="spell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педагогическое училище, 1985г., </w:t>
            </w:r>
          </w:p>
          <w:p w:rsidR="007727B6" w:rsidRPr="003500BF" w:rsidRDefault="003500BF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Специальность - </w:t>
            </w:r>
            <w:r w:rsidR="007727B6"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Общий стаж: 29 лет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Квалификационная категория: 1 квалификационная категория по должности «Учитель»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Награды: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Почётная грамота Департамент образования и молодежной политики Ханты-Мансийского автономного округа – Югры.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Почётная грамота Департамента образования и молодежной политики администрации города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Мегиона</w:t>
            </w:r>
            <w:proofErr w:type="spell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Благодарственные письма Департамента образования и молодежной политики администрации г.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Мегиона</w:t>
            </w:r>
            <w:proofErr w:type="spell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Дипломы «Учитель цифрового века».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Почётные грамоты МБОУ «СОШ № 2».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Грамоты за участие в конкурсах и олимпиадах различного уровня.</w:t>
            </w:r>
          </w:p>
          <w:p w:rsidR="0001658E" w:rsidRPr="0001658E" w:rsidRDefault="007727B6" w:rsidP="007727B6">
            <w:pPr>
              <w:shd w:val="clear" w:color="auto" w:fill="FFFFFF"/>
              <w:spacing w:before="100" w:beforeAutospacing="1" w:after="100" w:afterAutospacing="1" w:line="39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УМК «Школа России»</w:t>
            </w:r>
            <w:r w:rsidRPr="00772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58E" w:rsidRPr="0001658E" w:rsidTr="007727B6">
        <w:trPr>
          <w:trHeight w:val="6027"/>
        </w:trPr>
        <w:tc>
          <w:tcPr>
            <w:tcW w:w="3814" w:type="dxa"/>
          </w:tcPr>
          <w:p w:rsidR="0001658E" w:rsidRPr="0001658E" w:rsidRDefault="0001658E" w:rsidP="0001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  <w:p w:rsidR="0001658E" w:rsidRPr="008622FF" w:rsidRDefault="008622FF" w:rsidP="0086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22FF">
              <w:rPr>
                <w:rFonts w:ascii="Times New Roman" w:eastAsia="Times New Roman" w:hAnsi="Times New Roman" w:cs="Times New Roman"/>
                <w:i/>
                <w:lang w:eastAsia="ru-RU"/>
              </w:rPr>
              <w:t>УМК «Школа России»</w:t>
            </w:r>
          </w:p>
          <w:p w:rsidR="0001658E" w:rsidRPr="0001658E" w:rsidRDefault="007727B6" w:rsidP="0001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79248" distB="0" distL="120396" distR="186944" simplePos="0" relativeHeight="251658240" behindDoc="1" locked="0" layoutInCell="1" allowOverlap="1" wp14:anchorId="0D3F0B83" wp14:editId="46A9542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239395</wp:posOffset>
                  </wp:positionV>
                  <wp:extent cx="2190750" cy="3213735"/>
                  <wp:effectExtent l="0" t="76200" r="76200" b="5715"/>
                  <wp:wrapThrough wrapText="bothSides">
                    <wp:wrapPolygon edited="0">
                      <wp:start x="376" y="-512"/>
                      <wp:lineTo x="0" y="-512"/>
                      <wp:lineTo x="0" y="21510"/>
                      <wp:lineTo x="21788" y="21510"/>
                      <wp:lineTo x="22163" y="20614"/>
                      <wp:lineTo x="22163" y="-512"/>
                      <wp:lineTo x="376" y="-512"/>
                    </wp:wrapPolygon>
                  </wp:wrapThrough>
                  <wp:docPr id="5122" name="Рисунок 5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21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8" w:type="dxa"/>
          </w:tcPr>
          <w:p w:rsidR="007727B6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7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Дикая Анна Алексеевна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учитель начальных классов.</w:t>
            </w:r>
          </w:p>
          <w:p w:rsidR="007727B6" w:rsidRPr="007727B6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727B6" w:rsidRPr="003500BF" w:rsidRDefault="003500BF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Образование – высшее</w:t>
            </w:r>
            <w:r w:rsidR="007727B6"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27B6"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="007727B6"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педагогический колледж по специальности преподавание в начальных классах, 1990г., Ростовский государственный педагогический университет по специальности учитель русского языка и литературы, 1996г.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Общий стаж – 25 лет.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Квалификационная категория - I квалификационная  категория по должности «Учитель».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Награды: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>Почетная грамота Департамента образования и молодежной политики ХМАО-Югры.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Почетная грамота </w:t>
            </w:r>
            <w:proofErr w:type="gram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Департамента образования администрации города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Мегиона</w:t>
            </w:r>
            <w:proofErr w:type="spellEnd"/>
            <w:proofErr w:type="gram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>Почётные грамоты МБОУ «СОШ № 2».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>Грамоты за участие в конкурсах и олимпиадах различного уровня.</w:t>
            </w:r>
          </w:p>
          <w:p w:rsidR="00D6124C" w:rsidRPr="0001658E" w:rsidRDefault="00D6124C" w:rsidP="0077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22FF" w:rsidRPr="0001658E" w:rsidRDefault="008622FF" w:rsidP="00D6124C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53"/>
      </w:tblGrid>
      <w:tr w:rsidR="00D6124C" w:rsidRPr="0001658E" w:rsidTr="00A2654E">
        <w:trPr>
          <w:trHeight w:val="5240"/>
        </w:trPr>
        <w:tc>
          <w:tcPr>
            <w:tcW w:w="3936" w:type="dxa"/>
            <w:vAlign w:val="center"/>
          </w:tcPr>
          <w:p w:rsidR="00D6124C" w:rsidRPr="0001658E" w:rsidRDefault="00D6124C" w:rsidP="00C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124C" w:rsidRPr="0001658E" w:rsidRDefault="00D6124C" w:rsidP="00C51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24C" w:rsidRPr="0001658E" w:rsidRDefault="00D6124C" w:rsidP="00A2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3" w:type="dxa"/>
          </w:tcPr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00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Микушина</w:t>
            </w:r>
            <w:proofErr w:type="spellEnd"/>
            <w:r w:rsidRPr="003500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Ольга Михайловна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начальных классов.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Образование: высшее,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Нижневартовский</w:t>
            </w:r>
            <w:proofErr w:type="spell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государственный педагогический институт, 2000г., специальность: учитель начальных классов.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Общий стаж: 23 года.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Квалификационная категория: 1 квалификационная категория по должности «Учитель».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Награды: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Почётная грамота Министерства образования Российской Федерации.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Почётная грамота Департамент образования и молодежной политики Ханты-Мансийского автономного округа – Югры.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Почётная грамота Департамента образования и молодежной политики администрации города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Мегиона</w:t>
            </w:r>
            <w:proofErr w:type="spell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Благодарственное письмо Департамента образования и молодежной политики администрации г.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Мегиона</w:t>
            </w:r>
            <w:proofErr w:type="spell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Дипломы «Учитель цифрового века».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Почётные грамоты МБОУ «СОШ № 2».</w:t>
            </w:r>
          </w:p>
          <w:p w:rsidR="007727B6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Грамоты за участие в конкурсах и олимпиадах различного уровня.</w:t>
            </w:r>
          </w:p>
          <w:p w:rsidR="003500BF" w:rsidRPr="003500BF" w:rsidRDefault="003500BF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0BF" w:rsidRPr="00D11924" w:rsidRDefault="007727B6" w:rsidP="00D1192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УМК: Развивающая система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Л.В.Занкова</w:t>
            </w:r>
            <w:proofErr w:type="spell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6124C" w:rsidRPr="0001658E" w:rsidTr="00A2654E">
        <w:tc>
          <w:tcPr>
            <w:tcW w:w="3936" w:type="dxa"/>
          </w:tcPr>
          <w:p w:rsidR="00D6124C" w:rsidRPr="0001658E" w:rsidRDefault="00D6124C" w:rsidP="00C51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  <w:p w:rsidR="00D6124C" w:rsidRPr="0001658E" w:rsidRDefault="00D6124C" w:rsidP="00C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24C" w:rsidRPr="0001658E" w:rsidRDefault="00D6124C" w:rsidP="00C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3" w:type="dxa"/>
          </w:tcPr>
          <w:p w:rsidR="007727B6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Попова Елена Николаевна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учитель начальных классов.</w:t>
            </w:r>
          </w:p>
          <w:p w:rsidR="003500BF" w:rsidRPr="003500BF" w:rsidRDefault="003500BF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Образование: средне специальное, Барнаульское педагогическое училище № 1, 1989г.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Общий стаж:  24 года.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Квалификационная категория: 1 квалификационная категория по должности «Учитель».</w:t>
            </w:r>
          </w:p>
          <w:p w:rsidR="003500BF" w:rsidRDefault="003500BF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Награды: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>Почётная грамота Департамент образования и науки Ханты-Мансийского автономного округа – Югры.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Почетная грамота  Департамента образования и молодёжной политики  администрации  г.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Мегиона</w:t>
            </w:r>
            <w:proofErr w:type="spell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Благодарственное письмо Департамента образования и молодёжной политики  администрации  г. </w:t>
            </w:r>
            <w:proofErr w:type="spellStart"/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Мегиона</w:t>
            </w:r>
            <w:proofErr w:type="spellEnd"/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>Почетные грамоты МБОУ «СОШ № 2».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>Дипломы «Учитель цифрового века».</w:t>
            </w:r>
          </w:p>
          <w:p w:rsidR="007727B6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  <w:t>Грамоты за участие в конкурсах и олимпиадах различного уровня.</w:t>
            </w:r>
          </w:p>
          <w:p w:rsidR="00D6124C" w:rsidRPr="003500BF" w:rsidRDefault="007727B6" w:rsidP="007727B6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0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УМК «Школа России»</w:t>
            </w:r>
          </w:p>
          <w:p w:rsidR="00D6124C" w:rsidRPr="0001658E" w:rsidRDefault="00D6124C" w:rsidP="00C51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124C" w:rsidRDefault="00D6124C"/>
    <w:sectPr w:rsidR="00D6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82" w:rsidRDefault="00115E82" w:rsidP="008622FF">
      <w:pPr>
        <w:spacing w:after="0" w:line="240" w:lineRule="auto"/>
      </w:pPr>
      <w:r>
        <w:separator/>
      </w:r>
    </w:p>
  </w:endnote>
  <w:endnote w:type="continuationSeparator" w:id="0">
    <w:p w:rsidR="00115E82" w:rsidRDefault="00115E82" w:rsidP="0086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82" w:rsidRDefault="00115E82" w:rsidP="008622FF">
      <w:pPr>
        <w:spacing w:after="0" w:line="240" w:lineRule="auto"/>
      </w:pPr>
      <w:r>
        <w:separator/>
      </w:r>
    </w:p>
  </w:footnote>
  <w:footnote w:type="continuationSeparator" w:id="0">
    <w:p w:rsidR="00115E82" w:rsidRDefault="00115E82" w:rsidP="0086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3F"/>
    <w:rsid w:val="00004FCC"/>
    <w:rsid w:val="0001658E"/>
    <w:rsid w:val="00115E82"/>
    <w:rsid w:val="003500BF"/>
    <w:rsid w:val="004F2C3F"/>
    <w:rsid w:val="005212E1"/>
    <w:rsid w:val="005E6086"/>
    <w:rsid w:val="006655F6"/>
    <w:rsid w:val="007727B6"/>
    <w:rsid w:val="007E403A"/>
    <w:rsid w:val="008622FF"/>
    <w:rsid w:val="009E58A7"/>
    <w:rsid w:val="00A2654E"/>
    <w:rsid w:val="00C13E1A"/>
    <w:rsid w:val="00D11924"/>
    <w:rsid w:val="00D6124C"/>
    <w:rsid w:val="00D61AE5"/>
    <w:rsid w:val="00E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5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27B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6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2FF"/>
  </w:style>
  <w:style w:type="paragraph" w:styleId="a9">
    <w:name w:val="footer"/>
    <w:basedOn w:val="a"/>
    <w:link w:val="aa"/>
    <w:uiPriority w:val="99"/>
    <w:unhideWhenUsed/>
    <w:rsid w:val="0086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5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27B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6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2FF"/>
  </w:style>
  <w:style w:type="paragraph" w:styleId="a9">
    <w:name w:val="footer"/>
    <w:basedOn w:val="a"/>
    <w:link w:val="aa"/>
    <w:uiPriority w:val="99"/>
    <w:unhideWhenUsed/>
    <w:rsid w:val="0086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Шавердина Ольга Евгеньевна</dc:creator>
  <cp:keywords/>
  <dc:description/>
  <cp:lastModifiedBy>Шавердина Ольга Евгеньевна</cp:lastModifiedBy>
  <cp:revision>14</cp:revision>
  <dcterms:created xsi:type="dcterms:W3CDTF">2016-01-19T07:18:00Z</dcterms:created>
  <dcterms:modified xsi:type="dcterms:W3CDTF">2016-01-25T05:31:00Z</dcterms:modified>
</cp:coreProperties>
</file>