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AC" w:rsidRDefault="001F6877">
      <w:pPr>
        <w:pStyle w:val="a3"/>
        <w:spacing w:before="67"/>
        <w:ind w:right="124"/>
        <w:jc w:val="right"/>
      </w:pPr>
      <w:r>
        <w:t>Приложение</w:t>
      </w:r>
    </w:p>
    <w:p w:rsidR="00B610AC" w:rsidRDefault="00B610AC">
      <w:pPr>
        <w:pStyle w:val="a3"/>
        <w:rPr>
          <w:sz w:val="30"/>
        </w:rPr>
      </w:pPr>
    </w:p>
    <w:p w:rsidR="00B610AC" w:rsidRDefault="00B610AC">
      <w:pPr>
        <w:pStyle w:val="a3"/>
        <w:spacing w:before="6"/>
        <w:rPr>
          <w:sz w:val="26"/>
        </w:rPr>
      </w:pPr>
    </w:p>
    <w:p w:rsidR="00B610AC" w:rsidRDefault="001F6877">
      <w:pPr>
        <w:spacing w:before="1"/>
        <w:ind w:left="1106"/>
        <w:rPr>
          <w:b/>
          <w:sz w:val="28"/>
        </w:rPr>
      </w:pPr>
      <w:r>
        <w:rPr>
          <w:b/>
          <w:sz w:val="28"/>
        </w:rPr>
        <w:t>ПОКАЗАТЕЛИ МОНИТОРИНГА СИСТЕМЫ ОБРАЗОВАНИЯ</w:t>
      </w:r>
    </w:p>
    <w:p w:rsidR="00B610AC" w:rsidRDefault="00B610A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8"/>
      </w:tblGrid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96"/>
              <w:ind w:left="1951"/>
              <w:rPr>
                <w:sz w:val="28"/>
              </w:rPr>
            </w:pPr>
            <w:r>
              <w:rPr>
                <w:sz w:val="28"/>
              </w:rPr>
              <w:t>Раздел/подраздел/показатель</w:t>
            </w:r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spacing w:before="96"/>
              <w:ind w:left="369" w:right="343" w:firstLine="528"/>
              <w:rPr>
                <w:sz w:val="28"/>
              </w:rPr>
            </w:pPr>
            <w:r>
              <w:rPr>
                <w:sz w:val="28"/>
              </w:rPr>
              <w:t>Единица измерения/форма</w:t>
            </w:r>
          </w:p>
          <w:p w:rsidR="00B610AC" w:rsidRDefault="001F6877">
            <w:pPr>
              <w:pStyle w:val="TableParagraph"/>
              <w:spacing w:before="0" w:line="321" w:lineRule="exact"/>
              <w:ind w:left="973" w:right="964"/>
              <w:jc w:val="center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96"/>
              <w:ind w:left="2390"/>
              <w:rPr>
                <w:sz w:val="28"/>
              </w:rPr>
            </w:pPr>
            <w:r>
              <w:rPr>
                <w:sz w:val="28"/>
              </w:rPr>
              <w:t>I. Общее образование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96"/>
              <w:ind w:left="691"/>
              <w:rPr>
                <w:sz w:val="28"/>
              </w:rPr>
            </w:pPr>
            <w:r>
              <w:rPr>
                <w:sz w:val="28"/>
              </w:rPr>
              <w:t>1. Сведения о развитии дошкольного образования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169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94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3746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96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детьми):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838" w:type="dxa"/>
          </w:tcPr>
          <w:p w:rsidR="00B610AC" w:rsidRDefault="00EE42F6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в возрасте от 2 месяцев до 3 лет;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47%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 возрасте от 3 до 7 лет.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2457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648"/>
                <w:tab w:val="left" w:pos="5213"/>
              </w:tabs>
              <w:spacing w:before="96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1.1.2. Охват детей дошкольным образованием (отношение численности детей определенной возрастной группы, 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  <w:t>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группы):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73%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 возрасте от 2 месяцев до 3 лет;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в возрасте от 3 до 7 лет.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B610AC" w:rsidRDefault="00B610AC">
      <w:pPr>
        <w:rPr>
          <w:sz w:val="28"/>
        </w:rPr>
        <w:sectPr w:rsidR="00B610AC">
          <w:footerReference w:type="default" r:id="rId7"/>
          <w:type w:val="continuous"/>
          <w:pgSz w:w="11910" w:h="16840"/>
          <w:pgMar w:top="1040" w:right="440" w:bottom="360" w:left="1020" w:header="720" w:footer="1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8"/>
      </w:tblGrid>
      <w:tr w:rsidR="00B610AC">
        <w:trPr>
          <w:trHeight w:val="2459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1%</w:t>
            </w:r>
          </w:p>
        </w:tc>
      </w:tr>
      <w:tr w:rsidR="00B610AC">
        <w:trPr>
          <w:trHeight w:val="1492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  <w:hyperlink w:anchor="_bookmark2" w:history="1">
              <w:r>
                <w:rPr>
                  <w:color w:val="0000FF"/>
                  <w:sz w:val="28"/>
                </w:rPr>
                <w:t>&lt;***&gt;</w:t>
              </w:r>
            </w:hyperlink>
            <w:r>
              <w:rPr>
                <w:sz w:val="28"/>
              </w:rPr>
              <w:t>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семейные дошкольные группы.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2135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  <w:hyperlink w:anchor="_bookmark2" w:history="1">
              <w:r>
                <w:rPr>
                  <w:color w:val="0000FF"/>
                  <w:sz w:val="28"/>
                </w:rPr>
                <w:t>&lt;***&gt;</w:t>
              </w:r>
            </w:hyperlink>
            <w:r>
              <w:rPr>
                <w:sz w:val="28"/>
              </w:rPr>
              <w:t>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режиме кратковременного пребывания;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в режиме круглосуточного пребывания.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304"/>
                <w:tab w:val="left" w:pos="5176"/>
                <w:tab w:val="left" w:pos="7013"/>
              </w:tabs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1.2. Содержание образовательной деятельности и организация</w:t>
            </w:r>
            <w:r>
              <w:rPr>
                <w:sz w:val="28"/>
              </w:rPr>
              <w:tab/>
              <w:t>образовательного</w:t>
            </w:r>
            <w:r>
              <w:rPr>
                <w:sz w:val="28"/>
              </w:rPr>
              <w:tab/>
              <w:t>процесса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образовательным программам дошкольного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2136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  <w:hyperlink w:anchor="_bookmark2" w:history="1">
              <w:r>
                <w:rPr>
                  <w:color w:val="0000FF"/>
                  <w:sz w:val="28"/>
                </w:rPr>
                <w:t>&lt;***&gt;</w:t>
              </w:r>
            </w:hyperlink>
            <w:r>
              <w:rPr>
                <w:sz w:val="28"/>
              </w:rPr>
              <w:t>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14%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78%</w:t>
            </w:r>
          </w:p>
        </w:tc>
      </w:tr>
    </w:tbl>
    <w:p w:rsidR="00B610AC" w:rsidRDefault="00B610AC">
      <w:pPr>
        <w:rPr>
          <w:sz w:val="28"/>
        </w:rPr>
        <w:sectPr w:rsidR="00B610AC">
          <w:pgSz w:w="11910" w:h="16840"/>
          <w:pgMar w:top="1120" w:right="440" w:bottom="360" w:left="1020" w:header="0" w:footer="1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8"/>
      </w:tblGrid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группы оздоровительной направленности;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по присмотру и уходу за детьми.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814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838" w:type="dxa"/>
          </w:tcPr>
          <w:p w:rsidR="00B610AC" w:rsidRDefault="00590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610AC" w:rsidTr="00822F9E">
        <w:trPr>
          <w:trHeight w:val="2135"/>
        </w:trPr>
        <w:tc>
          <w:tcPr>
            <w:tcW w:w="7372" w:type="dxa"/>
            <w:shd w:val="clear" w:color="auto" w:fill="auto"/>
          </w:tcPr>
          <w:p w:rsidR="00B610AC" w:rsidRDefault="001F6877">
            <w:pPr>
              <w:pStyle w:val="TableParagraph"/>
              <w:tabs>
                <w:tab w:val="left" w:pos="3611"/>
                <w:tab w:val="left" w:pos="5734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1.3.2. Состав педагогических работников (без внешних совместителей и работавших по договорам гражданско-правового</w:t>
            </w:r>
            <w:r>
              <w:rPr>
                <w:sz w:val="28"/>
              </w:rPr>
              <w:tab/>
              <w:t>характера)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организаций, </w:t>
            </w:r>
            <w:r>
              <w:rPr>
                <w:sz w:val="28"/>
              </w:rPr>
              <w:t>осуществляющих образовательную деятельность по образовательным программам дошкольного образования, присмотр и уход за детьми, 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должностям:</w:t>
            </w:r>
          </w:p>
        </w:tc>
        <w:tc>
          <w:tcPr>
            <w:tcW w:w="2838" w:type="dxa"/>
            <w:shd w:val="clear" w:color="auto" w:fill="auto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 w:rsidTr="00822F9E">
        <w:trPr>
          <w:trHeight w:val="525"/>
        </w:trPr>
        <w:tc>
          <w:tcPr>
            <w:tcW w:w="7372" w:type="dxa"/>
            <w:shd w:val="clear" w:color="auto" w:fill="auto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воспитатели;</w:t>
            </w:r>
          </w:p>
        </w:tc>
        <w:tc>
          <w:tcPr>
            <w:tcW w:w="2838" w:type="dxa"/>
            <w:shd w:val="clear" w:color="auto" w:fill="auto"/>
          </w:tcPr>
          <w:p w:rsidR="00B610AC" w:rsidRDefault="00822F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 w:rsidTr="00822F9E">
        <w:trPr>
          <w:trHeight w:val="527"/>
        </w:trPr>
        <w:tc>
          <w:tcPr>
            <w:tcW w:w="7372" w:type="dxa"/>
            <w:shd w:val="clear" w:color="auto" w:fill="auto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воспитатели;</w:t>
            </w:r>
          </w:p>
        </w:tc>
        <w:tc>
          <w:tcPr>
            <w:tcW w:w="2838" w:type="dxa"/>
            <w:shd w:val="clear" w:color="auto" w:fill="auto"/>
          </w:tcPr>
          <w:p w:rsidR="00B610AC" w:rsidRDefault="00822F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 w:rsidTr="00822F9E">
        <w:trPr>
          <w:trHeight w:val="525"/>
        </w:trPr>
        <w:tc>
          <w:tcPr>
            <w:tcW w:w="7372" w:type="dxa"/>
            <w:shd w:val="clear" w:color="auto" w:fill="auto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музыкальные руководители;</w:t>
            </w:r>
          </w:p>
        </w:tc>
        <w:tc>
          <w:tcPr>
            <w:tcW w:w="2838" w:type="dxa"/>
            <w:shd w:val="clear" w:color="auto" w:fill="auto"/>
          </w:tcPr>
          <w:p w:rsidR="00B610AC" w:rsidRDefault="00822F9E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 w:rsidTr="00822F9E">
        <w:trPr>
          <w:trHeight w:val="525"/>
        </w:trPr>
        <w:tc>
          <w:tcPr>
            <w:tcW w:w="7372" w:type="dxa"/>
            <w:shd w:val="clear" w:color="auto" w:fill="auto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инструкторы по физической культуре;</w:t>
            </w:r>
          </w:p>
        </w:tc>
        <w:tc>
          <w:tcPr>
            <w:tcW w:w="2838" w:type="dxa"/>
            <w:shd w:val="clear" w:color="auto" w:fill="auto"/>
          </w:tcPr>
          <w:p w:rsidR="00B610AC" w:rsidRDefault="00822F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 w:rsidTr="00822F9E">
        <w:trPr>
          <w:trHeight w:val="527"/>
        </w:trPr>
        <w:tc>
          <w:tcPr>
            <w:tcW w:w="7372" w:type="dxa"/>
            <w:shd w:val="clear" w:color="auto" w:fill="auto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838" w:type="dxa"/>
            <w:shd w:val="clear" w:color="auto" w:fill="auto"/>
          </w:tcPr>
          <w:p w:rsidR="00B610AC" w:rsidRDefault="00822F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 w:rsidTr="00822F9E">
        <w:trPr>
          <w:trHeight w:val="525"/>
        </w:trPr>
        <w:tc>
          <w:tcPr>
            <w:tcW w:w="7372" w:type="dxa"/>
            <w:shd w:val="clear" w:color="auto" w:fill="auto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838" w:type="dxa"/>
            <w:shd w:val="clear" w:color="auto" w:fill="auto"/>
          </w:tcPr>
          <w:p w:rsidR="00B610AC" w:rsidRDefault="00822F9E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 w:rsidTr="00822F9E">
        <w:trPr>
          <w:trHeight w:val="525"/>
        </w:trPr>
        <w:tc>
          <w:tcPr>
            <w:tcW w:w="7372" w:type="dxa"/>
            <w:shd w:val="clear" w:color="auto" w:fill="auto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838" w:type="dxa"/>
            <w:shd w:val="clear" w:color="auto" w:fill="auto"/>
          </w:tcPr>
          <w:p w:rsidR="00B610AC" w:rsidRDefault="00822F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 w:rsidTr="00822F9E">
        <w:trPr>
          <w:trHeight w:val="527"/>
        </w:trPr>
        <w:tc>
          <w:tcPr>
            <w:tcW w:w="7372" w:type="dxa"/>
            <w:shd w:val="clear" w:color="auto" w:fill="auto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838" w:type="dxa"/>
            <w:shd w:val="clear" w:color="auto" w:fill="auto"/>
          </w:tcPr>
          <w:p w:rsidR="00B610AC" w:rsidRDefault="00822F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 w:rsidTr="00822F9E">
        <w:trPr>
          <w:trHeight w:val="525"/>
        </w:trPr>
        <w:tc>
          <w:tcPr>
            <w:tcW w:w="7372" w:type="dxa"/>
            <w:shd w:val="clear" w:color="auto" w:fill="auto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педагоги-организаторы;</w:t>
            </w:r>
          </w:p>
        </w:tc>
        <w:tc>
          <w:tcPr>
            <w:tcW w:w="2838" w:type="dxa"/>
            <w:shd w:val="clear" w:color="auto" w:fill="auto"/>
          </w:tcPr>
          <w:p w:rsidR="00B610AC" w:rsidRDefault="00822F9E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 w:rsidTr="00822F9E">
        <w:trPr>
          <w:trHeight w:val="525"/>
        </w:trPr>
        <w:tc>
          <w:tcPr>
            <w:tcW w:w="7372" w:type="dxa"/>
            <w:shd w:val="clear" w:color="auto" w:fill="auto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образования.</w:t>
            </w:r>
          </w:p>
        </w:tc>
        <w:tc>
          <w:tcPr>
            <w:tcW w:w="2838" w:type="dxa"/>
            <w:shd w:val="clear" w:color="auto" w:fill="auto"/>
          </w:tcPr>
          <w:p w:rsidR="00B610AC" w:rsidRDefault="00822F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2137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838" w:type="dxa"/>
          </w:tcPr>
          <w:p w:rsidR="00B610AC" w:rsidRDefault="005351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97%</w:t>
            </w:r>
          </w:p>
        </w:tc>
      </w:tr>
    </w:tbl>
    <w:p w:rsidR="00B610AC" w:rsidRDefault="00B610AC">
      <w:pPr>
        <w:rPr>
          <w:sz w:val="28"/>
        </w:rPr>
        <w:sectPr w:rsidR="00B610AC">
          <w:pgSz w:w="11910" w:h="16840"/>
          <w:pgMar w:top="1120" w:right="440" w:bottom="360" w:left="1020" w:header="0" w:footer="1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8"/>
      </w:tblGrid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966"/>
                <w:tab w:val="left" w:pos="4609"/>
                <w:tab w:val="left" w:pos="5240"/>
              </w:tabs>
              <w:ind w:right="52"/>
              <w:rPr>
                <w:sz w:val="28"/>
              </w:rPr>
            </w:pPr>
            <w:r>
              <w:rPr>
                <w:sz w:val="28"/>
              </w:rPr>
              <w:lastRenderedPageBreak/>
              <w:t>1.4.</w:t>
            </w:r>
            <w:r>
              <w:rPr>
                <w:sz w:val="28"/>
              </w:rPr>
              <w:tab/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информационное </w:t>
            </w:r>
            <w:r>
              <w:rPr>
                <w:sz w:val="28"/>
              </w:rPr>
              <w:t>обеспечение дошкольных образовательных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spacing w:before="0"/>
              <w:ind w:left="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9,03</w:t>
            </w:r>
          </w:p>
        </w:tc>
      </w:tr>
      <w:tr w:rsidR="00B610AC">
        <w:trPr>
          <w:trHeight w:val="1490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100</w:t>
            </w:r>
            <w:r w:rsidR="00EE42F6">
              <w:rPr>
                <w:sz w:val="28"/>
              </w:rPr>
              <w:t>%</w:t>
            </w:r>
          </w:p>
        </w:tc>
      </w:tr>
      <w:tr w:rsidR="00B610AC">
        <w:trPr>
          <w:trHeight w:val="1171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  <w:r w:rsidR="00EE42F6">
              <w:rPr>
                <w:sz w:val="28"/>
              </w:rPr>
              <w:t>%</w:t>
            </w: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610AC">
        <w:trPr>
          <w:trHeight w:val="846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87A3C">
        <w:trPr>
          <w:trHeight w:val="2136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tabs>
                <w:tab w:val="left" w:pos="2648"/>
                <w:tab w:val="left" w:pos="5213"/>
              </w:tabs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1.5.1. Удельный вес численности детей с ограниченными возможностями здоровья в общей численности детей, 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22,36</w:t>
            </w:r>
            <w:r w:rsidR="00EE42F6">
              <w:rPr>
                <w:sz w:val="28"/>
              </w:rPr>
              <w:t>%</w:t>
            </w:r>
          </w:p>
        </w:tc>
      </w:tr>
      <w:tr w:rsidR="00387A3C">
        <w:trPr>
          <w:trHeight w:val="1813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0,99</w:t>
            </w:r>
            <w:r w:rsidR="00EE42F6">
              <w:rPr>
                <w:sz w:val="28"/>
              </w:rPr>
              <w:t>%</w:t>
            </w:r>
          </w:p>
        </w:tc>
      </w:tr>
      <w:tr w:rsidR="00387A3C">
        <w:trPr>
          <w:trHeight w:val="1814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tabs>
                <w:tab w:val="left" w:pos="2708"/>
                <w:tab w:val="left" w:pos="4603"/>
                <w:tab w:val="left" w:pos="7019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1.5.3. Структура численности детей с ограниченными возможностями</w:t>
            </w:r>
            <w:r>
              <w:rPr>
                <w:sz w:val="28"/>
              </w:rPr>
              <w:tab/>
              <w:t>здоровья,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по </w:t>
            </w:r>
            <w:r>
              <w:rPr>
                <w:sz w:val="28"/>
              </w:rPr>
              <w:t>образовательным программам дошкольного образования в группах компенсирующей, оздоровительной и комбинированной направленности,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hyperlink w:anchor="_bookmark2" w:history="1">
              <w:r>
                <w:rPr>
                  <w:color w:val="0000FF"/>
                  <w:sz w:val="28"/>
                </w:rPr>
                <w:t>&lt;***&gt;</w:t>
              </w:r>
            </w:hyperlink>
            <w:r>
              <w:rPr>
                <w:sz w:val="28"/>
              </w:rPr>
              <w:t>: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87A3C">
        <w:trPr>
          <w:trHeight w:val="849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tabs>
                <w:tab w:val="left" w:pos="2484"/>
                <w:tab w:val="left" w:pos="4767"/>
                <w:tab w:val="left" w:pos="5191"/>
                <w:tab w:val="left" w:pos="5925"/>
                <w:tab w:val="left" w:pos="6894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компенсирующей</w:t>
            </w:r>
            <w:r>
              <w:rPr>
                <w:sz w:val="28"/>
              </w:rPr>
              <w:tab/>
              <w:t>направленности,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для </w:t>
            </w:r>
            <w:r>
              <w:rPr>
                <w:sz w:val="28"/>
              </w:rPr>
              <w:t>воспитанников: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24,30</w:t>
            </w:r>
            <w:r w:rsidR="00EE42F6">
              <w:rPr>
                <w:sz w:val="28"/>
              </w:rPr>
              <w:t>%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39,6</w:t>
            </w:r>
            <w:r w:rsidR="00EE42F6">
              <w:rPr>
                <w:sz w:val="28"/>
              </w:rPr>
              <w:t>%</w:t>
            </w:r>
          </w:p>
        </w:tc>
      </w:tr>
    </w:tbl>
    <w:p w:rsidR="00B610AC" w:rsidRDefault="00B610AC">
      <w:pPr>
        <w:rPr>
          <w:sz w:val="28"/>
        </w:rPr>
        <w:sectPr w:rsidR="00B610AC">
          <w:pgSz w:w="11910" w:h="16840"/>
          <w:pgMar w:top="1120" w:right="440" w:bottom="360" w:left="1020" w:header="0" w:footer="1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8"/>
      </w:tblGrid>
      <w:tr w:rsidR="00387A3C">
        <w:trPr>
          <w:trHeight w:val="527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с нарушениями зрения;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10,05</w:t>
            </w:r>
            <w:r w:rsidR="00EE42F6">
              <w:rPr>
                <w:sz w:val="28"/>
              </w:rPr>
              <w:t>%</w:t>
            </w:r>
          </w:p>
        </w:tc>
      </w:tr>
      <w:tr w:rsidR="00387A3C">
        <w:trPr>
          <w:trHeight w:val="847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tabs>
                <w:tab w:val="left" w:pos="760"/>
                <w:tab w:val="left" w:pos="2739"/>
                <w:tab w:val="left" w:pos="4807"/>
              </w:tabs>
              <w:spacing w:before="88" w:line="242" w:lineRule="auto"/>
              <w:ind w:right="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умственной</w:t>
            </w:r>
            <w:r>
              <w:rPr>
                <w:sz w:val="28"/>
              </w:rPr>
              <w:tab/>
              <w:t>отсталостью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(интеллектуальными </w:t>
            </w:r>
            <w:r>
              <w:rPr>
                <w:sz w:val="28"/>
              </w:rPr>
              <w:t>нарушениями);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spacing w:before="88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87A3C">
        <w:trPr>
          <w:trHeight w:val="527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7,59</w:t>
            </w:r>
            <w:r w:rsidR="00EE42F6">
              <w:rPr>
                <w:sz w:val="28"/>
              </w:rPr>
              <w:t>%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3,62</w:t>
            </w:r>
            <w:r w:rsidR="00EE42F6">
              <w:rPr>
                <w:sz w:val="28"/>
              </w:rPr>
              <w:t>%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сложными дефектами (множественными нарушениями);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87A3C">
        <w:trPr>
          <w:trHeight w:val="527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другими ограниченными возможностями здоровья.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2,45</w:t>
            </w:r>
            <w:r w:rsidR="00EE42F6">
              <w:rPr>
                <w:sz w:val="28"/>
              </w:rPr>
              <w:t>%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оздоровительной направленности;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spacing w:before="91"/>
              <w:rPr>
                <w:sz w:val="28"/>
              </w:rPr>
            </w:pPr>
            <w:r>
              <w:rPr>
                <w:sz w:val="28"/>
              </w:rPr>
              <w:t>комбинированной направленности.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spacing w:before="91"/>
              <w:rPr>
                <w:sz w:val="28"/>
              </w:rPr>
            </w:pPr>
            <w:r>
              <w:rPr>
                <w:sz w:val="28"/>
              </w:rPr>
              <w:t>12,38</w:t>
            </w:r>
            <w:r w:rsidR="00EE42F6">
              <w:rPr>
                <w:sz w:val="28"/>
              </w:rPr>
              <w:t>%</w:t>
            </w:r>
          </w:p>
        </w:tc>
      </w:tr>
      <w:tr w:rsidR="00B610AC">
        <w:trPr>
          <w:trHeight w:val="1813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</w:t>
            </w:r>
            <w:hyperlink w:anchor="_bookmark2" w:history="1">
              <w:r>
                <w:rPr>
                  <w:color w:val="0000FF"/>
                  <w:sz w:val="28"/>
                </w:rPr>
                <w:t>&lt;***&gt;</w:t>
              </w:r>
            </w:hyperlink>
            <w:r>
              <w:rPr>
                <w:sz w:val="28"/>
              </w:rPr>
              <w:t>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87A3C">
        <w:trPr>
          <w:trHeight w:val="849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tabs>
                <w:tab w:val="left" w:pos="2484"/>
                <w:tab w:val="left" w:pos="4767"/>
                <w:tab w:val="left" w:pos="5191"/>
                <w:tab w:val="left" w:pos="5925"/>
                <w:tab w:val="left" w:pos="6894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компенсирующей</w:t>
            </w:r>
            <w:r>
              <w:rPr>
                <w:sz w:val="28"/>
              </w:rPr>
              <w:tab/>
              <w:t>направленности,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для </w:t>
            </w:r>
            <w:r>
              <w:rPr>
                <w:sz w:val="28"/>
              </w:rPr>
              <w:t>воспитанников: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36,84</w:t>
            </w:r>
            <w:r w:rsidR="00EE42F6">
              <w:rPr>
                <w:sz w:val="28"/>
              </w:rPr>
              <w:t>%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10,52</w:t>
            </w:r>
            <w:r w:rsidR="00EE42F6">
              <w:rPr>
                <w:sz w:val="28"/>
              </w:rPr>
              <w:t>%</w:t>
            </w:r>
          </w:p>
        </w:tc>
      </w:tr>
      <w:tr w:rsidR="00387A3C">
        <w:trPr>
          <w:trHeight w:val="527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5,26</w:t>
            </w:r>
            <w:r w:rsidR="00EE42F6">
              <w:rPr>
                <w:sz w:val="28"/>
              </w:rPr>
              <w:t>%</w:t>
            </w:r>
          </w:p>
        </w:tc>
      </w:tr>
      <w:tr w:rsidR="00387A3C">
        <w:trPr>
          <w:trHeight w:val="846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tabs>
                <w:tab w:val="left" w:pos="760"/>
                <w:tab w:val="left" w:pos="2739"/>
                <w:tab w:val="left" w:pos="4807"/>
              </w:tabs>
              <w:spacing w:before="88"/>
              <w:ind w:right="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умственной</w:t>
            </w:r>
            <w:r>
              <w:rPr>
                <w:sz w:val="28"/>
              </w:rPr>
              <w:tab/>
              <w:t>отсталостью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(интеллектуальными </w:t>
            </w:r>
            <w:r>
              <w:rPr>
                <w:sz w:val="28"/>
              </w:rPr>
              <w:t>нарушениями);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21,05</w:t>
            </w:r>
            <w:r w:rsidR="00EE42F6">
              <w:rPr>
                <w:sz w:val="28"/>
              </w:rPr>
              <w:t>%</w:t>
            </w:r>
          </w:p>
        </w:tc>
      </w:tr>
      <w:tr w:rsidR="00387A3C">
        <w:trPr>
          <w:trHeight w:val="527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7,89</w:t>
            </w:r>
            <w:r w:rsidR="00EE42F6">
              <w:rPr>
                <w:sz w:val="28"/>
              </w:rPr>
              <w:t>%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со сложными дефектами (множественными нарушениями);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другими ограниченными возможностями здоровья;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15,79</w:t>
            </w:r>
            <w:r w:rsidR="00EE42F6">
              <w:rPr>
                <w:sz w:val="28"/>
              </w:rPr>
              <w:t>%</w:t>
            </w:r>
          </w:p>
        </w:tc>
      </w:tr>
      <w:tr w:rsidR="00387A3C">
        <w:trPr>
          <w:trHeight w:val="527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оздоровительной направленности;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комбинированной направленности.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2,63</w:t>
            </w:r>
            <w:r w:rsidR="00EE42F6">
              <w:rPr>
                <w:sz w:val="28"/>
              </w:rPr>
              <w:t>%</w:t>
            </w: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 w:rsidTr="00822F9E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958"/>
                <w:tab w:val="left" w:pos="2445"/>
                <w:tab w:val="left" w:pos="3093"/>
                <w:tab w:val="left" w:pos="4879"/>
                <w:tab w:val="left" w:pos="5879"/>
              </w:tabs>
              <w:spacing w:before="88"/>
              <w:rPr>
                <w:sz w:val="28"/>
              </w:rPr>
            </w:pPr>
            <w:r>
              <w:rPr>
                <w:sz w:val="28"/>
              </w:rPr>
              <w:t>1.6.1.</w:t>
            </w:r>
            <w:r>
              <w:rPr>
                <w:sz w:val="28"/>
              </w:rPr>
              <w:tab/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  <w:t>охваченных</w:t>
            </w:r>
          </w:p>
        </w:tc>
        <w:tc>
          <w:tcPr>
            <w:tcW w:w="2838" w:type="dxa"/>
            <w:shd w:val="clear" w:color="auto" w:fill="auto"/>
          </w:tcPr>
          <w:p w:rsidR="00B610AC" w:rsidRDefault="00822F9E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</w:tbl>
    <w:p w:rsidR="00B610AC" w:rsidRDefault="00B610AC">
      <w:pPr>
        <w:rPr>
          <w:sz w:val="28"/>
        </w:rPr>
        <w:sectPr w:rsidR="00B610AC">
          <w:pgSz w:w="11910" w:h="16840"/>
          <w:pgMar w:top="1120" w:right="440" w:bottom="360" w:left="1020" w:header="0" w:footer="1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2810"/>
      </w:tblGrid>
      <w:tr w:rsidR="00B610AC" w:rsidTr="00754306">
        <w:trPr>
          <w:trHeight w:val="1814"/>
        </w:trPr>
        <w:tc>
          <w:tcPr>
            <w:tcW w:w="7400" w:type="dxa"/>
          </w:tcPr>
          <w:p w:rsidR="00B610AC" w:rsidRDefault="001F6877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810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 w:rsidTr="00754306">
        <w:trPr>
          <w:trHeight w:val="1492"/>
        </w:trPr>
        <w:tc>
          <w:tcPr>
            <w:tcW w:w="7400" w:type="dxa"/>
          </w:tcPr>
          <w:p w:rsidR="00B610AC" w:rsidRDefault="001F6877">
            <w:pPr>
              <w:pStyle w:val="TableParagraph"/>
              <w:tabs>
                <w:tab w:val="left" w:pos="2383"/>
                <w:tab w:val="left" w:pos="5239"/>
              </w:tabs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1.7. Изменение сети дошкольных образовательных организаций (в том числе ликвидация и реорганизация 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деятельность)</w:t>
            </w:r>
          </w:p>
        </w:tc>
        <w:tc>
          <w:tcPr>
            <w:tcW w:w="2810" w:type="dxa"/>
          </w:tcPr>
          <w:p w:rsidR="00B610AC" w:rsidRPr="00754306" w:rsidRDefault="00754306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754306">
              <w:rPr>
                <w:sz w:val="28"/>
                <w:szCs w:val="28"/>
              </w:rPr>
              <w:t>0</w:t>
            </w:r>
          </w:p>
        </w:tc>
      </w:tr>
      <w:tr w:rsidR="00B610AC" w:rsidTr="00754306">
        <w:trPr>
          <w:trHeight w:val="1814"/>
        </w:trPr>
        <w:tc>
          <w:tcPr>
            <w:tcW w:w="7400" w:type="dxa"/>
          </w:tcPr>
          <w:p w:rsidR="00B610AC" w:rsidRDefault="001F6877">
            <w:pPr>
              <w:pStyle w:val="TableParagraph"/>
              <w:tabs>
                <w:tab w:val="left" w:pos="2818"/>
                <w:tab w:val="left" w:pos="5201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1.7.1. Темп роста числа организаций (обособленных подразделений</w:t>
            </w:r>
            <w:r>
              <w:rPr>
                <w:sz w:val="28"/>
              </w:rPr>
              <w:tab/>
              <w:t>(филиалов),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осуществляющих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810" w:type="dxa"/>
          </w:tcPr>
          <w:p w:rsidR="00B610AC" w:rsidRPr="00754306" w:rsidRDefault="00754306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754306">
              <w:rPr>
                <w:sz w:val="28"/>
                <w:szCs w:val="28"/>
              </w:rPr>
              <w:t>0</w:t>
            </w:r>
          </w:p>
        </w:tc>
      </w:tr>
      <w:tr w:rsidR="00B610AC" w:rsidTr="00754306">
        <w:trPr>
          <w:trHeight w:val="527"/>
        </w:trPr>
        <w:tc>
          <w:tcPr>
            <w:tcW w:w="7400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дошкольные образовательные организации;</w:t>
            </w:r>
          </w:p>
        </w:tc>
        <w:tc>
          <w:tcPr>
            <w:tcW w:w="2810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 w:rsidTr="00754306">
        <w:trPr>
          <w:trHeight w:val="846"/>
        </w:trPr>
        <w:tc>
          <w:tcPr>
            <w:tcW w:w="7400" w:type="dxa"/>
          </w:tcPr>
          <w:p w:rsidR="00B610AC" w:rsidRDefault="001F6877">
            <w:pPr>
              <w:pStyle w:val="TableParagraph"/>
              <w:tabs>
                <w:tab w:val="left" w:pos="2097"/>
                <w:tab w:val="left" w:pos="4196"/>
                <w:tab w:val="left" w:pos="5786"/>
              </w:tabs>
              <w:spacing w:before="88"/>
              <w:ind w:right="55"/>
              <w:rPr>
                <w:sz w:val="28"/>
              </w:rPr>
            </w:pPr>
            <w:r>
              <w:rPr>
                <w:sz w:val="28"/>
              </w:rPr>
              <w:t>обособленные</w:t>
            </w:r>
            <w:r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ab/>
              <w:t>(филиалы)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организаций;</w:t>
            </w:r>
          </w:p>
        </w:tc>
        <w:tc>
          <w:tcPr>
            <w:tcW w:w="2810" w:type="dxa"/>
          </w:tcPr>
          <w:p w:rsidR="00B610AC" w:rsidRDefault="00754306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 w:rsidTr="00754306">
        <w:trPr>
          <w:trHeight w:val="846"/>
        </w:trPr>
        <w:tc>
          <w:tcPr>
            <w:tcW w:w="7400" w:type="dxa"/>
          </w:tcPr>
          <w:p w:rsidR="00B610AC" w:rsidRDefault="001F6877">
            <w:pPr>
              <w:pStyle w:val="TableParagraph"/>
              <w:tabs>
                <w:tab w:val="left" w:pos="3023"/>
                <w:tab w:val="left" w:pos="6050"/>
              </w:tabs>
              <w:ind w:right="51"/>
              <w:rPr>
                <w:sz w:val="28"/>
              </w:rPr>
            </w:pPr>
            <w:r>
              <w:rPr>
                <w:sz w:val="28"/>
              </w:rPr>
              <w:t>обособленные</w:t>
            </w:r>
            <w:r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(филиалы)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организаций;</w:t>
            </w:r>
          </w:p>
        </w:tc>
        <w:tc>
          <w:tcPr>
            <w:tcW w:w="2810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 w:rsidTr="00754306">
        <w:trPr>
          <w:trHeight w:val="1814"/>
        </w:trPr>
        <w:tc>
          <w:tcPr>
            <w:tcW w:w="7400" w:type="dxa"/>
          </w:tcPr>
          <w:p w:rsidR="00B610AC" w:rsidRDefault="001F6877">
            <w:pPr>
              <w:pStyle w:val="TableParagraph"/>
              <w:tabs>
                <w:tab w:val="left" w:pos="3648"/>
                <w:tab w:val="left" w:pos="6155"/>
              </w:tabs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общеобразовательные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имеющие </w:t>
            </w:r>
            <w:r>
              <w:rPr>
                <w:sz w:val="28"/>
              </w:rPr>
              <w:t>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810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 w:rsidTr="00754306">
        <w:trPr>
          <w:trHeight w:val="1170"/>
        </w:trPr>
        <w:tc>
          <w:tcPr>
            <w:tcW w:w="7400" w:type="dxa"/>
          </w:tcPr>
          <w:p w:rsidR="00B610AC" w:rsidRDefault="001F6877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810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 w:rsidTr="00754306">
        <w:trPr>
          <w:trHeight w:val="1493"/>
        </w:trPr>
        <w:tc>
          <w:tcPr>
            <w:tcW w:w="7400" w:type="dxa"/>
          </w:tcPr>
          <w:p w:rsidR="00B610AC" w:rsidRDefault="001F6877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810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 w:rsidTr="00754306">
        <w:trPr>
          <w:trHeight w:val="846"/>
        </w:trPr>
        <w:tc>
          <w:tcPr>
            <w:tcW w:w="7400" w:type="dxa"/>
          </w:tcPr>
          <w:p w:rsidR="00B610AC" w:rsidRDefault="001F6877">
            <w:pPr>
              <w:pStyle w:val="TableParagraph"/>
              <w:spacing w:before="88" w:line="242" w:lineRule="auto"/>
              <w:rPr>
                <w:sz w:val="28"/>
              </w:rPr>
            </w:pPr>
            <w:r>
              <w:rPr>
                <w:sz w:val="28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810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 w:rsidTr="00754306">
        <w:trPr>
          <w:trHeight w:val="1492"/>
        </w:trPr>
        <w:tc>
          <w:tcPr>
            <w:tcW w:w="7400" w:type="dxa"/>
          </w:tcPr>
          <w:p w:rsidR="00B610AC" w:rsidRDefault="001F6877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</w:t>
            </w:r>
          </w:p>
        </w:tc>
        <w:tc>
          <w:tcPr>
            <w:tcW w:w="2810" w:type="dxa"/>
          </w:tcPr>
          <w:p w:rsidR="00B610AC" w:rsidRDefault="005351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230,757 </w:t>
            </w:r>
          </w:p>
        </w:tc>
      </w:tr>
    </w:tbl>
    <w:p w:rsidR="00B610AC" w:rsidRDefault="00B610AC">
      <w:pPr>
        <w:rPr>
          <w:sz w:val="28"/>
        </w:rPr>
        <w:sectPr w:rsidR="00B610AC">
          <w:pgSz w:w="11910" w:h="16840"/>
          <w:pgMar w:top="1120" w:right="440" w:bottom="360" w:left="1020" w:header="0" w:footer="1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8"/>
      </w:tblGrid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образовательным программам дошкольного образования, присмотр и уход за детьми.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1.9. Создание безопасных условий при организации</w:t>
            </w:r>
          </w:p>
          <w:p w:rsidR="00B610AC" w:rsidRDefault="001F6877">
            <w:pPr>
              <w:pStyle w:val="TableParagraph"/>
              <w:spacing w:before="0"/>
              <w:ind w:right="113"/>
              <w:rPr>
                <w:sz w:val="28"/>
              </w:rPr>
            </w:pPr>
            <w:r>
              <w:rPr>
                <w:sz w:val="28"/>
              </w:rPr>
              <w:t>образовательного процесса в дошкольных образовательных организациях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490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1493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ind w:left="669" w:right="274" w:hanging="370"/>
              <w:rPr>
                <w:sz w:val="28"/>
              </w:rPr>
            </w:pPr>
            <w:r>
              <w:rPr>
                <w:sz w:val="28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B610AC" w:rsidRDefault="001F6877">
            <w:pPr>
              <w:pStyle w:val="TableParagraph"/>
              <w:spacing w:before="0" w:line="321" w:lineRule="exact"/>
              <w:ind w:left="2923" w:right="2916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814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814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2838" w:type="dxa"/>
          </w:tcPr>
          <w:p w:rsidR="00B610AC" w:rsidRDefault="00655346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86,17</w:t>
            </w:r>
            <w:r w:rsidR="005351ED">
              <w:rPr>
                <w:sz w:val="28"/>
              </w:rPr>
              <w:t>%</w:t>
            </w:r>
          </w:p>
        </w:tc>
      </w:tr>
      <w:tr w:rsidR="00B610AC">
        <w:trPr>
          <w:trHeight w:val="2457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38" w:type="dxa"/>
          </w:tcPr>
          <w:p w:rsidR="00B610AC" w:rsidRDefault="00655346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71,17</w:t>
            </w:r>
            <w:r w:rsidR="005351ED">
              <w:rPr>
                <w:sz w:val="28"/>
              </w:rPr>
              <w:t>%</w:t>
            </w:r>
          </w:p>
        </w:tc>
      </w:tr>
      <w:tr w:rsidR="00B610AC">
        <w:trPr>
          <w:trHeight w:val="2135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838" w:type="dxa"/>
          </w:tcPr>
          <w:p w:rsidR="00B610AC" w:rsidRDefault="002114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</w:t>
            </w:r>
            <w:r w:rsidR="00655346">
              <w:rPr>
                <w:sz w:val="28"/>
              </w:rPr>
              <w:t>,01</w:t>
            </w:r>
            <w:r w:rsidR="005351ED">
              <w:rPr>
                <w:sz w:val="28"/>
              </w:rPr>
              <w:t>%</w:t>
            </w:r>
          </w:p>
        </w:tc>
      </w:tr>
    </w:tbl>
    <w:p w:rsidR="00B610AC" w:rsidRDefault="00B610AC">
      <w:pPr>
        <w:rPr>
          <w:sz w:val="28"/>
        </w:rPr>
        <w:sectPr w:rsidR="00B610AC">
          <w:pgSz w:w="11910" w:h="16840"/>
          <w:pgMar w:top="1120" w:right="440" w:bottom="360" w:left="1020" w:header="0" w:footer="1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8"/>
      </w:tblGrid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1025"/>
                <w:tab w:val="left" w:pos="3208"/>
                <w:tab w:val="left" w:pos="4463"/>
                <w:tab w:val="left" w:pos="5087"/>
                <w:tab w:val="left" w:pos="6429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lastRenderedPageBreak/>
              <w:t>2.1.4.</w:t>
            </w:r>
            <w:r>
              <w:rPr>
                <w:sz w:val="28"/>
              </w:rPr>
              <w:tab/>
              <w:t>Наполняемость</w:t>
            </w:r>
            <w:r>
              <w:rPr>
                <w:sz w:val="28"/>
              </w:rPr>
              <w:tab/>
              <w:t>классов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уровням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общего </w:t>
            </w:r>
            <w:r>
              <w:rPr>
                <w:sz w:val="28"/>
              </w:rPr>
              <w:t>образования: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 w:rsidRPr="00FB552E" w:rsidTr="0024399B">
        <w:trPr>
          <w:trHeight w:val="525"/>
        </w:trPr>
        <w:tc>
          <w:tcPr>
            <w:tcW w:w="7372" w:type="dxa"/>
            <w:shd w:val="clear" w:color="auto" w:fill="auto"/>
          </w:tcPr>
          <w:p w:rsidR="00B610AC" w:rsidRPr="000624C1" w:rsidRDefault="001F6877">
            <w:pPr>
              <w:pStyle w:val="TableParagraph"/>
              <w:rPr>
                <w:sz w:val="28"/>
              </w:rPr>
            </w:pPr>
            <w:r w:rsidRPr="000624C1">
              <w:rPr>
                <w:sz w:val="28"/>
              </w:rPr>
              <w:t>начальное общее образование (1 - 4 классы);</w:t>
            </w:r>
          </w:p>
        </w:tc>
        <w:tc>
          <w:tcPr>
            <w:tcW w:w="2838" w:type="dxa"/>
            <w:shd w:val="clear" w:color="auto" w:fill="auto"/>
          </w:tcPr>
          <w:p w:rsidR="00B610AC" w:rsidRPr="000624C1" w:rsidRDefault="00655346">
            <w:pPr>
              <w:pStyle w:val="TableParagraph"/>
              <w:rPr>
                <w:sz w:val="28"/>
              </w:rPr>
            </w:pPr>
            <w:r w:rsidRPr="000624C1">
              <w:rPr>
                <w:sz w:val="28"/>
              </w:rPr>
              <w:t>24 человека</w:t>
            </w:r>
          </w:p>
        </w:tc>
      </w:tr>
      <w:tr w:rsidR="00B610AC" w:rsidRPr="00FB552E" w:rsidTr="0024399B">
        <w:trPr>
          <w:trHeight w:val="527"/>
        </w:trPr>
        <w:tc>
          <w:tcPr>
            <w:tcW w:w="7372" w:type="dxa"/>
            <w:shd w:val="clear" w:color="auto" w:fill="auto"/>
          </w:tcPr>
          <w:p w:rsidR="00B610AC" w:rsidRPr="000624C1" w:rsidRDefault="001F6877">
            <w:pPr>
              <w:pStyle w:val="TableParagraph"/>
              <w:rPr>
                <w:sz w:val="28"/>
              </w:rPr>
            </w:pPr>
            <w:r w:rsidRPr="000624C1">
              <w:rPr>
                <w:sz w:val="28"/>
              </w:rPr>
              <w:t>основное общее образование (5 - 9 классы);</w:t>
            </w:r>
          </w:p>
        </w:tc>
        <w:tc>
          <w:tcPr>
            <w:tcW w:w="2838" w:type="dxa"/>
            <w:shd w:val="clear" w:color="auto" w:fill="auto"/>
          </w:tcPr>
          <w:p w:rsidR="00B610AC" w:rsidRPr="000624C1" w:rsidRDefault="00655346">
            <w:pPr>
              <w:pStyle w:val="TableParagraph"/>
              <w:rPr>
                <w:sz w:val="28"/>
              </w:rPr>
            </w:pPr>
            <w:r w:rsidRPr="000624C1">
              <w:rPr>
                <w:sz w:val="28"/>
              </w:rPr>
              <w:t>23 человека</w:t>
            </w:r>
          </w:p>
        </w:tc>
      </w:tr>
      <w:tr w:rsidR="00B610AC" w:rsidTr="0024399B">
        <w:trPr>
          <w:trHeight w:val="525"/>
        </w:trPr>
        <w:tc>
          <w:tcPr>
            <w:tcW w:w="7372" w:type="dxa"/>
            <w:shd w:val="clear" w:color="auto" w:fill="auto"/>
          </w:tcPr>
          <w:p w:rsidR="00B610AC" w:rsidRPr="000624C1" w:rsidRDefault="001F6877">
            <w:pPr>
              <w:pStyle w:val="TableParagraph"/>
              <w:spacing w:before="88"/>
              <w:rPr>
                <w:sz w:val="28"/>
              </w:rPr>
            </w:pPr>
            <w:r w:rsidRPr="000624C1">
              <w:rPr>
                <w:sz w:val="28"/>
              </w:rPr>
              <w:t>среднее общее образование (10 - 11 (12) классы).</w:t>
            </w:r>
          </w:p>
        </w:tc>
        <w:tc>
          <w:tcPr>
            <w:tcW w:w="2838" w:type="dxa"/>
            <w:shd w:val="clear" w:color="auto" w:fill="auto"/>
          </w:tcPr>
          <w:p w:rsidR="00655346" w:rsidRPr="000624C1" w:rsidRDefault="00655346" w:rsidP="00655346">
            <w:pPr>
              <w:pStyle w:val="TableParagraph"/>
              <w:spacing w:before="88"/>
              <w:rPr>
                <w:sz w:val="28"/>
              </w:rPr>
            </w:pPr>
            <w:r w:rsidRPr="000624C1">
              <w:rPr>
                <w:sz w:val="28"/>
              </w:rPr>
              <w:t>22 человека</w:t>
            </w:r>
          </w:p>
        </w:tc>
      </w:tr>
      <w:tr w:rsidR="00B610AC">
        <w:trPr>
          <w:trHeight w:val="1814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2.1.5. Удельный вес численности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838" w:type="dxa"/>
          </w:tcPr>
          <w:p w:rsidR="00B610AC" w:rsidRDefault="002114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5351ED">
              <w:rPr>
                <w:sz w:val="28"/>
              </w:rPr>
              <w:t>%</w:t>
            </w:r>
          </w:p>
        </w:tc>
      </w:tr>
      <w:tr w:rsidR="00B610AC">
        <w:trPr>
          <w:trHeight w:val="2778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1577"/>
                <w:tab w:val="left" w:pos="2996"/>
                <w:tab w:val="left" w:pos="3348"/>
                <w:tab w:val="left" w:pos="5648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2.1.6.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родителями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обучающихся </w:t>
            </w:r>
            <w:r>
              <w:rPr>
                <w:sz w:val="28"/>
              </w:rPr>
              <w:t xml:space="preserve"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</w:t>
            </w:r>
            <w:r>
              <w:rPr>
                <w:spacing w:val="-1"/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обучающихся общеобразовательных организаций).</w:t>
            </w:r>
            <w:r>
              <w:rPr>
                <w:spacing w:val="-1"/>
                <w:sz w:val="28"/>
              </w:rPr>
              <w:t xml:space="preserve">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2114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r w:rsidR="005351ED">
              <w:rPr>
                <w:sz w:val="28"/>
              </w:rPr>
              <w:t>%</w:t>
            </w:r>
          </w:p>
        </w:tc>
      </w:tr>
      <w:tr w:rsidR="00B610AC">
        <w:trPr>
          <w:trHeight w:val="1814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304"/>
                <w:tab w:val="left" w:pos="5176"/>
                <w:tab w:val="left" w:pos="7013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2.2. Содержание образовательной деятельности и организация</w:t>
            </w:r>
            <w:r>
              <w:rPr>
                <w:sz w:val="28"/>
              </w:rPr>
              <w:tab/>
              <w:t>образовательного</w:t>
            </w:r>
            <w:r>
              <w:rPr>
                <w:sz w:val="28"/>
              </w:rPr>
              <w:tab/>
              <w:t>процесса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z w:val="28"/>
              </w:rPr>
              <w:t>образовательным программам начального общего образования, основного общего образования и среднего 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813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838" w:type="dxa"/>
          </w:tcPr>
          <w:p w:rsidR="00B610AC" w:rsidRDefault="002114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82,71</w:t>
            </w:r>
            <w:r w:rsidR="005351ED">
              <w:rPr>
                <w:sz w:val="28"/>
              </w:rPr>
              <w:t>%</w:t>
            </w:r>
          </w:p>
        </w:tc>
      </w:tr>
      <w:tr w:rsidR="00B610AC">
        <w:trPr>
          <w:trHeight w:val="1814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по образовательным программам начального общего, основного общего, среднего 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838" w:type="dxa"/>
          </w:tcPr>
          <w:p w:rsidR="00B610AC" w:rsidRDefault="002114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1,69</w:t>
            </w:r>
            <w:r w:rsidR="005351ED">
              <w:rPr>
                <w:sz w:val="28"/>
              </w:rPr>
              <w:t>%</w:t>
            </w:r>
          </w:p>
        </w:tc>
      </w:tr>
      <w:tr w:rsidR="00B610AC">
        <w:trPr>
          <w:trHeight w:val="1492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2838" w:type="dxa"/>
          </w:tcPr>
          <w:p w:rsidR="00B610AC" w:rsidRDefault="002114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18,12</w:t>
            </w:r>
            <w:r w:rsidR="005351ED">
              <w:rPr>
                <w:sz w:val="28"/>
              </w:rPr>
              <w:t>%</w:t>
            </w:r>
          </w:p>
        </w:tc>
      </w:tr>
    </w:tbl>
    <w:p w:rsidR="00B610AC" w:rsidRDefault="00B610AC">
      <w:pPr>
        <w:rPr>
          <w:sz w:val="28"/>
        </w:rPr>
        <w:sectPr w:rsidR="00B610AC">
          <w:pgSz w:w="11910" w:h="16840"/>
          <w:pgMar w:top="1120" w:right="440" w:bottom="360" w:left="1020" w:header="0" w:footer="1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8"/>
      </w:tblGrid>
      <w:tr w:rsidR="00B610AC">
        <w:trPr>
          <w:trHeight w:val="1814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38" w:type="dxa"/>
          </w:tcPr>
          <w:p w:rsidR="00B610AC" w:rsidRDefault="002114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  <w:bookmarkStart w:id="0" w:name="_GoBack"/>
            <w:bookmarkEnd w:id="0"/>
            <w:r w:rsidR="005351ED">
              <w:rPr>
                <w:sz w:val="28"/>
              </w:rPr>
              <w:t>%</w:t>
            </w:r>
          </w:p>
        </w:tc>
      </w:tr>
      <w:tr w:rsidR="00B610AC">
        <w:trPr>
          <w:trHeight w:val="1813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493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838" w:type="dxa"/>
          </w:tcPr>
          <w:p w:rsidR="00B610AC" w:rsidRDefault="00B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 человек</w:t>
            </w:r>
          </w:p>
        </w:tc>
      </w:tr>
      <w:tr w:rsidR="00B610AC">
        <w:trPr>
          <w:trHeight w:val="2457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3611"/>
                <w:tab w:val="left" w:pos="5734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</w:t>
            </w:r>
            <w:r>
              <w:rPr>
                <w:sz w:val="28"/>
              </w:rPr>
              <w:tab/>
              <w:t>характера)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организаций, </w:t>
            </w:r>
            <w:r>
              <w:rPr>
                <w:sz w:val="28"/>
              </w:rPr>
              <w:t>осуществляющих образовательную деятельность по образовательным программам начального общего, основного общего, среднего общего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838" w:type="dxa"/>
          </w:tcPr>
          <w:p w:rsidR="00B610AC" w:rsidRDefault="00B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19,86%</w:t>
            </w:r>
          </w:p>
        </w:tc>
      </w:tr>
      <w:tr w:rsidR="00B610AC">
        <w:trPr>
          <w:trHeight w:val="2781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педагогических работников - всего;</w:t>
            </w:r>
          </w:p>
        </w:tc>
        <w:tc>
          <w:tcPr>
            <w:tcW w:w="2838" w:type="dxa"/>
          </w:tcPr>
          <w:p w:rsidR="00B610AC" w:rsidRDefault="00837A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учителей.</w:t>
            </w:r>
          </w:p>
        </w:tc>
        <w:tc>
          <w:tcPr>
            <w:tcW w:w="2838" w:type="dxa"/>
          </w:tcPr>
          <w:p w:rsidR="00B610AC" w:rsidRDefault="00837A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2459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3611"/>
                <w:tab w:val="left" w:pos="5734"/>
              </w:tabs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</w:t>
            </w:r>
            <w:r>
              <w:rPr>
                <w:sz w:val="28"/>
              </w:rPr>
              <w:tab/>
              <w:t>характера)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организаций, </w:t>
            </w:r>
            <w:r>
              <w:rPr>
                <w:sz w:val="28"/>
              </w:rPr>
              <w:t>осуществляющих образовательную деятельность по образовательным программам начального общего, основного общего, среднего общего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838" w:type="dxa"/>
          </w:tcPr>
          <w:p w:rsidR="00B610AC" w:rsidRDefault="00B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2.3.5. Удельный вес числа организаций, имеющих 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B610AC" w:rsidRDefault="00B610AC">
      <w:pPr>
        <w:rPr>
          <w:sz w:val="26"/>
        </w:rPr>
        <w:sectPr w:rsidR="00B610AC">
          <w:pgSz w:w="11910" w:h="16840"/>
          <w:pgMar w:top="1120" w:right="440" w:bottom="360" w:left="1020" w:header="0" w:footer="1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8"/>
      </w:tblGrid>
      <w:tr w:rsidR="00B610AC">
        <w:trPr>
          <w:trHeight w:val="1814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383"/>
                <w:tab w:val="left" w:pos="5239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педагогических работников социальных педагогов, педагогов-психологов, учителей-логопедов, в общем числе 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образовательным программам начального общего, основного общего, среднего общего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социальных педагогов: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838" w:type="dxa"/>
          </w:tcPr>
          <w:p w:rsidR="00B610AC" w:rsidRDefault="00B9022D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838" w:type="dxa"/>
          </w:tcPr>
          <w:p w:rsidR="00B610AC" w:rsidRDefault="00B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педагогов-психологов: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838" w:type="dxa"/>
          </w:tcPr>
          <w:p w:rsidR="00B610AC" w:rsidRDefault="00B9022D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838" w:type="dxa"/>
          </w:tcPr>
          <w:p w:rsidR="00B610AC" w:rsidRDefault="00B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учителей-логопедов: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838" w:type="dxa"/>
          </w:tcPr>
          <w:p w:rsidR="00B610AC" w:rsidRDefault="00B9022D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838" w:type="dxa"/>
          </w:tcPr>
          <w:p w:rsidR="00B610AC" w:rsidRDefault="00B902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1814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492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</w:tr>
      <w:tr w:rsidR="00B610AC">
        <w:trPr>
          <w:trHeight w:val="2136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610AC">
        <w:trPr>
          <w:trHeight w:val="1813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838" w:type="dxa"/>
          </w:tcPr>
          <w:p w:rsidR="00B610AC" w:rsidRDefault="00B9022D">
            <w:pPr>
              <w:pStyle w:val="TableParagraph"/>
              <w:spacing w:before="0"/>
              <w:ind w:left="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641</w:t>
            </w:r>
          </w:p>
        </w:tc>
      </w:tr>
    </w:tbl>
    <w:p w:rsidR="00B610AC" w:rsidRDefault="00B610AC">
      <w:pPr>
        <w:rPr>
          <w:sz w:val="28"/>
        </w:rPr>
        <w:sectPr w:rsidR="00B610AC">
          <w:pgSz w:w="11910" w:h="16840"/>
          <w:pgMar w:top="1120" w:right="440" w:bottom="360" w:left="1020" w:header="0" w:footer="1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8"/>
      </w:tblGrid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имеющих доступ к сети "Интернет".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641</w:t>
            </w:r>
          </w:p>
        </w:tc>
      </w:tr>
      <w:tr w:rsidR="00B610AC">
        <w:trPr>
          <w:trHeight w:val="3100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610AC">
        <w:trPr>
          <w:trHeight w:val="2460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610AC">
        <w:trPr>
          <w:trHeight w:val="1168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87A3C">
        <w:trPr>
          <w:trHeight w:val="213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387A3C">
        <w:trPr>
          <w:trHeight w:val="2136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tabs>
                <w:tab w:val="left" w:pos="2708"/>
                <w:tab w:val="left" w:pos="4601"/>
                <w:tab w:val="left" w:pos="7016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</w:t>
            </w:r>
            <w:r>
              <w:rPr>
                <w:sz w:val="28"/>
              </w:rPr>
              <w:tab/>
              <w:t>здоровья,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по </w:t>
            </w:r>
            <w:r>
              <w:rPr>
                <w:sz w:val="28"/>
              </w:rPr>
              <w:t>образовательным программам начального общего, основного общего, среднего общего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spacing w:before="0"/>
              <w:ind w:left="0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387A3C">
        <w:trPr>
          <w:trHeight w:val="1170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в отдельных организациях, осуществляющих образовательную деятельность по адаптированным образовательным программам – всего;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87A3C">
        <w:trPr>
          <w:trHeight w:val="1170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образовательным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36,17</w:t>
            </w:r>
          </w:p>
        </w:tc>
      </w:tr>
    </w:tbl>
    <w:p w:rsidR="00B610AC" w:rsidRDefault="00B610AC">
      <w:pPr>
        <w:rPr>
          <w:sz w:val="28"/>
        </w:rPr>
        <w:sectPr w:rsidR="00B610AC">
          <w:pgSz w:w="11910" w:h="16840"/>
          <w:pgMar w:top="1120" w:right="440" w:bottom="360" w:left="1020" w:header="0" w:footer="1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8"/>
      </w:tblGrid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программам – всего;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формате инклюзии – всего;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61,70</w:t>
            </w:r>
          </w:p>
        </w:tc>
      </w:tr>
      <w:tr w:rsidR="00387A3C">
        <w:trPr>
          <w:trHeight w:val="527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10,64</w:t>
            </w:r>
          </w:p>
        </w:tc>
      </w:tr>
      <w:tr w:rsidR="00387A3C">
        <w:trPr>
          <w:trHeight w:val="2457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spacing w:before="88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387A3C">
        <w:trPr>
          <w:trHeight w:val="2778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tabs>
                <w:tab w:val="left" w:pos="2391"/>
                <w:tab w:val="left" w:pos="2568"/>
                <w:tab w:val="left" w:pos="3547"/>
                <w:tab w:val="left" w:pos="4807"/>
                <w:tab w:val="left" w:pos="5809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</w:t>
            </w:r>
            <w:r>
              <w:rPr>
                <w:sz w:val="28"/>
              </w:rPr>
              <w:tab/>
              <w:t>отсталостью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(интеллектуальными </w:t>
            </w:r>
            <w:r>
              <w:rPr>
                <w:sz w:val="28"/>
              </w:rPr>
              <w:t>нарушениями) в общей численности обучающихся по адаптированным образовательным программам для обучающихся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умственной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отсталостью </w:t>
            </w:r>
            <w:r>
              <w:rPr>
                <w:sz w:val="28"/>
              </w:rPr>
              <w:t>(интеллектуальными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нарушениями).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5,88</w:t>
            </w:r>
          </w:p>
        </w:tc>
      </w:tr>
      <w:tr w:rsidR="00387A3C">
        <w:trPr>
          <w:trHeight w:val="1492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87A3C">
        <w:trPr>
          <w:trHeight w:val="527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глухих;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для слабослышащих и позднооглохших;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слепых;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87A3C">
        <w:trPr>
          <w:trHeight w:val="527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слабовидящих;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4,24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с тяжелыми нарушениями речи;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27,97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2,54</w:t>
            </w:r>
          </w:p>
        </w:tc>
      </w:tr>
      <w:tr w:rsidR="00387A3C">
        <w:trPr>
          <w:trHeight w:val="527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59,32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с расстройствами аутистического спектра;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3,39</w:t>
            </w:r>
          </w:p>
        </w:tc>
      </w:tr>
      <w:tr w:rsidR="00387A3C">
        <w:trPr>
          <w:trHeight w:val="846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tabs>
                <w:tab w:val="left" w:pos="760"/>
                <w:tab w:val="left" w:pos="2739"/>
                <w:tab w:val="left" w:pos="4807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умственной</w:t>
            </w:r>
            <w:r>
              <w:rPr>
                <w:sz w:val="28"/>
              </w:rPr>
              <w:tab/>
              <w:t>отсталостью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(интеллектуальными </w:t>
            </w:r>
            <w:r>
              <w:rPr>
                <w:sz w:val="28"/>
              </w:rPr>
              <w:t>нарушениями).</w:t>
            </w:r>
          </w:p>
        </w:tc>
        <w:tc>
          <w:tcPr>
            <w:tcW w:w="2838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2,54</w:t>
            </w:r>
          </w:p>
        </w:tc>
      </w:tr>
    </w:tbl>
    <w:p w:rsidR="00B610AC" w:rsidRDefault="00B610AC">
      <w:pPr>
        <w:rPr>
          <w:sz w:val="28"/>
        </w:rPr>
        <w:sectPr w:rsidR="00B610AC">
          <w:pgSz w:w="11910" w:h="16840"/>
          <w:pgMar w:top="1120" w:right="440" w:bottom="360" w:left="1020" w:header="0" w:footer="1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8"/>
      </w:tblGrid>
      <w:tr w:rsidR="00B610AC">
        <w:trPr>
          <w:trHeight w:val="1492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2.5.6. Численность обучающихся по адаптированным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838" w:type="dxa"/>
          </w:tcPr>
          <w:p w:rsidR="00B610AC" w:rsidRDefault="00387A3C">
            <w:pPr>
              <w:pStyle w:val="TableParagraph"/>
              <w:rPr>
                <w:sz w:val="28"/>
              </w:rPr>
            </w:pPr>
            <w:r w:rsidRPr="00387A3C">
              <w:rPr>
                <w:sz w:val="28"/>
              </w:rPr>
              <w:t>4</w:t>
            </w:r>
          </w:p>
        </w:tc>
      </w:tr>
      <w:tr w:rsidR="00387A3C">
        <w:trPr>
          <w:trHeight w:val="527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учителя-дефектолога;</w:t>
            </w:r>
          </w:p>
        </w:tc>
        <w:tc>
          <w:tcPr>
            <w:tcW w:w="2838" w:type="dxa"/>
          </w:tcPr>
          <w:p w:rsidR="00387A3C" w:rsidRPr="00CF5780" w:rsidRDefault="00387A3C" w:rsidP="00387A3C">
            <w:pPr>
              <w:pStyle w:val="TableParagraph"/>
              <w:rPr>
                <w:sz w:val="28"/>
              </w:rPr>
            </w:pPr>
            <w:r w:rsidRPr="00CF5780">
              <w:rPr>
                <w:sz w:val="28"/>
              </w:rPr>
              <w:t>0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учителя-логопеда;</w:t>
            </w:r>
          </w:p>
        </w:tc>
        <w:tc>
          <w:tcPr>
            <w:tcW w:w="2838" w:type="dxa"/>
          </w:tcPr>
          <w:p w:rsidR="00387A3C" w:rsidRPr="00CF5780" w:rsidRDefault="00387A3C" w:rsidP="00387A3C">
            <w:pPr>
              <w:pStyle w:val="TableParagraph"/>
              <w:spacing w:before="88"/>
              <w:rPr>
                <w:sz w:val="28"/>
              </w:rPr>
            </w:pPr>
            <w:r w:rsidRPr="00CF5780">
              <w:rPr>
                <w:sz w:val="28"/>
              </w:rPr>
              <w:t>9</w:t>
            </w:r>
          </w:p>
        </w:tc>
      </w:tr>
      <w:tr w:rsidR="00387A3C">
        <w:trPr>
          <w:trHeight w:val="525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педагога-психолога;</w:t>
            </w:r>
          </w:p>
        </w:tc>
        <w:tc>
          <w:tcPr>
            <w:tcW w:w="2838" w:type="dxa"/>
          </w:tcPr>
          <w:p w:rsidR="00387A3C" w:rsidRPr="00CF5780" w:rsidRDefault="00387A3C" w:rsidP="00387A3C">
            <w:pPr>
              <w:pStyle w:val="TableParagraph"/>
              <w:rPr>
                <w:sz w:val="28"/>
              </w:rPr>
            </w:pPr>
            <w:r w:rsidRPr="00CF5780">
              <w:rPr>
                <w:sz w:val="28"/>
              </w:rPr>
              <w:t>6</w:t>
            </w:r>
          </w:p>
        </w:tc>
      </w:tr>
      <w:tr w:rsidR="00387A3C">
        <w:trPr>
          <w:trHeight w:val="527"/>
        </w:trPr>
        <w:tc>
          <w:tcPr>
            <w:tcW w:w="7372" w:type="dxa"/>
          </w:tcPr>
          <w:p w:rsidR="00387A3C" w:rsidRDefault="00387A3C" w:rsidP="00387A3C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тьютора</w:t>
            </w:r>
            <w:proofErr w:type="spellEnd"/>
            <w:r>
              <w:rPr>
                <w:sz w:val="28"/>
              </w:rPr>
              <w:t>, ассистента (помощника).</w:t>
            </w:r>
          </w:p>
        </w:tc>
        <w:tc>
          <w:tcPr>
            <w:tcW w:w="2838" w:type="dxa"/>
          </w:tcPr>
          <w:p w:rsidR="00387A3C" w:rsidRPr="00CF5780" w:rsidRDefault="00387A3C" w:rsidP="00387A3C">
            <w:pPr>
              <w:pStyle w:val="TableParagraph"/>
              <w:rPr>
                <w:sz w:val="28"/>
              </w:rPr>
            </w:pPr>
            <w:r w:rsidRPr="00CF5780">
              <w:rPr>
                <w:sz w:val="28"/>
              </w:rPr>
              <w:t>0</w:t>
            </w:r>
          </w:p>
        </w:tc>
      </w:tr>
      <w:tr w:rsidR="00B610AC">
        <w:trPr>
          <w:trHeight w:val="1490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813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610AC">
        <w:trPr>
          <w:trHeight w:val="1171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7"/>
              <w:jc w:val="both"/>
              <w:rPr>
                <w:sz w:val="28"/>
              </w:rPr>
            </w:pPr>
            <w:r>
              <w:rPr>
                <w:sz w:val="28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по математике;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по русскому языку.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B610AC">
        <w:trPr>
          <w:trHeight w:val="1489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по математике;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46,3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 xml:space="preserve">по русскому языку.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75,7</w:t>
            </w:r>
          </w:p>
        </w:tc>
      </w:tr>
      <w:tr w:rsidR="00B610AC">
        <w:trPr>
          <w:trHeight w:val="1814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основного общего образования;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610AC" w:rsidRDefault="00B610AC">
      <w:pPr>
        <w:rPr>
          <w:sz w:val="28"/>
        </w:rPr>
        <w:sectPr w:rsidR="00B610AC">
          <w:pgSz w:w="11910" w:h="16840"/>
          <w:pgMar w:top="1120" w:right="440" w:bottom="360" w:left="1020" w:header="0" w:footer="1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8"/>
      </w:tblGrid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среднего общего образования.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2779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968"/>
                <w:tab w:val="left" w:pos="5807"/>
              </w:tabs>
              <w:spacing w:before="88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sz w:val="28"/>
              </w:rPr>
              <w:t>здоровьесберегающие</w:t>
            </w:r>
            <w:proofErr w:type="spellEnd"/>
            <w:r>
              <w:rPr>
                <w:sz w:val="28"/>
              </w:rPr>
              <w:t xml:space="preserve"> условия,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организации </w:t>
            </w:r>
            <w:r>
              <w:rPr>
                <w:sz w:val="28"/>
              </w:rPr>
              <w:t>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814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384"/>
                <w:tab w:val="left" w:pos="5240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2.7.1. Удельный вес численности лиц, обеспеченных горячим питанием, в общей численности обучающихся 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образовательным программам начального общего, основного общего, среднего общего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610AC">
        <w:trPr>
          <w:trHeight w:val="2135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610AC">
        <w:trPr>
          <w:trHeight w:val="1814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610AC">
        <w:trPr>
          <w:trHeight w:val="1813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14,2</w:t>
            </w:r>
          </w:p>
        </w:tc>
      </w:tr>
      <w:tr w:rsidR="00B610AC">
        <w:trPr>
          <w:trHeight w:val="1814"/>
        </w:trPr>
        <w:tc>
          <w:tcPr>
            <w:tcW w:w="7372" w:type="dxa"/>
          </w:tcPr>
          <w:p w:rsidR="00B610AC" w:rsidRPr="00754306" w:rsidRDefault="001F6877">
            <w:pPr>
              <w:pStyle w:val="TableParagraph"/>
              <w:tabs>
                <w:tab w:val="left" w:pos="2256"/>
                <w:tab w:val="left" w:pos="3197"/>
                <w:tab w:val="left" w:pos="5734"/>
              </w:tabs>
              <w:ind w:right="53"/>
              <w:jc w:val="both"/>
              <w:rPr>
                <w:sz w:val="28"/>
                <w:szCs w:val="28"/>
              </w:rPr>
            </w:pPr>
            <w:r w:rsidRPr="00754306">
              <w:rPr>
                <w:sz w:val="28"/>
                <w:szCs w:val="28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</w:t>
            </w:r>
            <w:r w:rsidRPr="00754306">
              <w:rPr>
                <w:sz w:val="28"/>
                <w:szCs w:val="28"/>
              </w:rPr>
              <w:tab/>
              <w:t>и</w:t>
            </w:r>
            <w:r w:rsidRPr="00754306">
              <w:rPr>
                <w:sz w:val="28"/>
                <w:szCs w:val="28"/>
              </w:rPr>
              <w:tab/>
              <w:t>реорганизация</w:t>
            </w:r>
            <w:r w:rsidRPr="00754306">
              <w:rPr>
                <w:sz w:val="28"/>
                <w:szCs w:val="28"/>
              </w:rPr>
              <w:tab/>
            </w:r>
            <w:r w:rsidRPr="00754306">
              <w:rPr>
                <w:spacing w:val="-1"/>
                <w:sz w:val="28"/>
                <w:szCs w:val="28"/>
              </w:rPr>
              <w:t xml:space="preserve">организаций, </w:t>
            </w:r>
            <w:r w:rsidRPr="00754306">
              <w:rPr>
                <w:sz w:val="28"/>
                <w:szCs w:val="28"/>
              </w:rPr>
              <w:t>осуществляющих образовательную</w:t>
            </w:r>
            <w:r w:rsidRPr="00754306">
              <w:rPr>
                <w:spacing w:val="-4"/>
                <w:sz w:val="28"/>
                <w:szCs w:val="28"/>
              </w:rPr>
              <w:t xml:space="preserve"> </w:t>
            </w:r>
            <w:r w:rsidRPr="00754306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2838" w:type="dxa"/>
          </w:tcPr>
          <w:p w:rsidR="00B610AC" w:rsidRPr="00754306" w:rsidRDefault="00754306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 w:rsidRPr="00754306">
              <w:rPr>
                <w:sz w:val="28"/>
                <w:szCs w:val="28"/>
              </w:rPr>
              <w:t>0</w:t>
            </w:r>
          </w:p>
        </w:tc>
      </w:tr>
      <w:tr w:rsidR="00B610AC">
        <w:trPr>
          <w:trHeight w:val="1492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610AC" w:rsidRDefault="00B610AC">
      <w:pPr>
        <w:rPr>
          <w:sz w:val="28"/>
        </w:rPr>
        <w:sectPr w:rsidR="00B610AC">
          <w:pgSz w:w="11910" w:h="16840"/>
          <w:pgMar w:top="1120" w:right="440" w:bottom="360" w:left="1020" w:header="0" w:footer="1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8"/>
      </w:tblGrid>
      <w:tr w:rsidR="00B610AC">
        <w:trPr>
          <w:trHeight w:val="1814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1501"/>
                <w:tab w:val="left" w:pos="2383"/>
                <w:tab w:val="left" w:pos="5239"/>
                <w:tab w:val="left" w:pos="5733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2.9.</w:t>
            </w:r>
            <w:r>
              <w:rPr>
                <w:sz w:val="28"/>
              </w:rPr>
              <w:tab/>
              <w:t>Финансово-экономическая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деятельность </w:t>
            </w:r>
            <w:r>
              <w:rPr>
                <w:sz w:val="28"/>
              </w:rPr>
              <w:t>общеобразовательных организаций, а также иных 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в части реализации основных 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813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390"/>
                <w:tab w:val="left" w:pos="5239"/>
              </w:tabs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2.9.1. Общий объем финансовых средств, поступивших в организации,</w:t>
            </w:r>
            <w:r>
              <w:rPr>
                <w:sz w:val="28"/>
              </w:rPr>
              <w:tab/>
              <w:t>осуществляющие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образовательным программам начального общего, основного общего, среднего общего образования, в расчете на 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обучающегося.</w:t>
            </w:r>
          </w:p>
        </w:tc>
        <w:tc>
          <w:tcPr>
            <w:tcW w:w="2838" w:type="dxa"/>
          </w:tcPr>
          <w:p w:rsidR="00B610AC" w:rsidRDefault="005351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130,566</w:t>
            </w:r>
          </w:p>
        </w:tc>
      </w:tr>
      <w:tr w:rsidR="00B610AC">
        <w:trPr>
          <w:trHeight w:val="1814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383"/>
                <w:tab w:val="left" w:pos="5239"/>
              </w:tabs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2.9.2. Удельный вес финансовых средств от приносящей доход деятельности в общем объеме финансовых средств 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образовательным программам начального общего, основного общего, среднего общего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838" w:type="dxa"/>
          </w:tcPr>
          <w:p w:rsidR="00B610AC" w:rsidRDefault="005351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2457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610AC">
        <w:trPr>
          <w:trHeight w:val="2781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383"/>
                <w:tab w:val="left" w:pos="5239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образовательным программам начального общего, основного общего, среднего общего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2457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383"/>
                <w:tab w:val="left" w:pos="5239"/>
              </w:tabs>
              <w:spacing w:before="88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образовательным программам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</w:p>
        </w:tc>
        <w:tc>
          <w:tcPr>
            <w:tcW w:w="2838" w:type="dxa"/>
          </w:tcPr>
          <w:p w:rsidR="00B610AC" w:rsidRDefault="00754306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610AC" w:rsidRDefault="00B610AC">
      <w:pPr>
        <w:rPr>
          <w:sz w:val="28"/>
        </w:rPr>
        <w:sectPr w:rsidR="00B610AC">
          <w:pgSz w:w="11910" w:h="16840"/>
          <w:pgMar w:top="1120" w:right="440" w:bottom="360" w:left="1020" w:header="0" w:footer="1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8"/>
      </w:tblGrid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общего, основного общего, среднего общего образования.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ind w:left="1706"/>
              <w:rPr>
                <w:sz w:val="28"/>
              </w:rPr>
            </w:pPr>
            <w:r>
              <w:rPr>
                <w:sz w:val="28"/>
              </w:rPr>
              <w:t>III. Дополнительное образование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ind w:left="3017" w:hanging="2934"/>
              <w:rPr>
                <w:sz w:val="28"/>
              </w:rPr>
            </w:pPr>
            <w:r>
              <w:rPr>
                <w:sz w:val="28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846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975"/>
                <w:tab w:val="left" w:pos="3000"/>
                <w:tab w:val="left" w:pos="4780"/>
                <w:tab w:val="left" w:pos="7016"/>
              </w:tabs>
              <w:spacing w:before="88"/>
              <w:ind w:right="54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z w:val="28"/>
              </w:rPr>
              <w:tab/>
              <w:t>Численность</w:t>
            </w:r>
            <w:r>
              <w:rPr>
                <w:sz w:val="28"/>
              </w:rPr>
              <w:tab/>
              <w:t>населения,</w:t>
            </w:r>
            <w:r>
              <w:rPr>
                <w:sz w:val="28"/>
              </w:rPr>
              <w:tab/>
              <w:t>обучающегося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по </w:t>
            </w:r>
            <w:r>
              <w:rPr>
                <w:sz w:val="28"/>
              </w:rPr>
              <w:t>дополнительным общеобразовательным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1705"/>
                <w:tab w:val="left" w:pos="3437"/>
                <w:tab w:val="left" w:pos="5114"/>
              </w:tabs>
              <w:rPr>
                <w:sz w:val="28"/>
              </w:rPr>
            </w:pPr>
            <w:r>
              <w:rPr>
                <w:sz w:val="28"/>
              </w:rPr>
              <w:t>5.1.1.</w:t>
            </w:r>
            <w:r>
              <w:rPr>
                <w:sz w:val="28"/>
              </w:rPr>
              <w:tab/>
              <w:t>Охват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дополнительными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</w:tr>
      <w:tr w:rsidR="00B610AC">
        <w:trPr>
          <w:trHeight w:val="1492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  <w:r>
              <w:rPr>
                <w:sz w:val="28"/>
              </w:rPr>
              <w:t>.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5.1.2. Структура численности детей, обучающихся по дополнительным общеобразовательным программам, по направлениям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  <w:r>
              <w:rPr>
                <w:sz w:val="28"/>
              </w:rPr>
              <w:t>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техническое;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3,9%</w:t>
            </w: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естественнонаучное;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туристско-краеведческое;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социально-педагогическое;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  <w:tc>
          <w:tcPr>
            <w:tcW w:w="2838" w:type="dxa"/>
          </w:tcPr>
          <w:p w:rsidR="00B610AC" w:rsidRPr="006541B3" w:rsidRDefault="006541B3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67,3%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32,7%</w:t>
            </w:r>
          </w:p>
        </w:tc>
      </w:tr>
      <w:tr w:rsidR="00B610AC">
        <w:trPr>
          <w:trHeight w:val="1813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5.1.3.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19,1%</w:t>
            </w: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304"/>
                <w:tab w:val="left" w:pos="5176"/>
                <w:tab w:val="left" w:pos="7013"/>
              </w:tabs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5.2. Содержание образовательной деятельности и организация</w:t>
            </w:r>
            <w:r>
              <w:rPr>
                <w:sz w:val="28"/>
              </w:rPr>
              <w:tab/>
              <w:t>образовательного</w:t>
            </w:r>
            <w:r>
              <w:rPr>
                <w:sz w:val="28"/>
              </w:rPr>
              <w:tab/>
              <w:t>процесса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дополнительным общеобразовательным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493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1168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350"/>
                <w:tab w:val="left" w:pos="4778"/>
                <w:tab w:val="left" w:pos="5682"/>
              </w:tabs>
              <w:spacing w:before="88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5.2.2. Удельный вес численности детей-инвалидов в общей численности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организациях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5.3. Кадровое обеспечение организаций, осуществляющих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490"/>
                <w:tab w:val="left" w:pos="4428"/>
                <w:tab w:val="left" w:pos="4920"/>
                <w:tab w:val="left" w:pos="5944"/>
              </w:tabs>
              <w:ind w:right="53"/>
              <w:rPr>
                <w:sz w:val="28"/>
              </w:rPr>
            </w:pPr>
            <w:r>
              <w:rPr>
                <w:sz w:val="28"/>
              </w:rPr>
              <w:t>образовательную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части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реализации </w:t>
            </w:r>
            <w:r>
              <w:rPr>
                <w:sz w:val="28"/>
              </w:rPr>
              <w:t>дополнительных общеобразовательных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814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91,7%</w:t>
            </w: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253"/>
              <w:rPr>
                <w:sz w:val="28"/>
              </w:rPr>
            </w:pPr>
            <w:r>
              <w:rPr>
                <w:sz w:val="28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47%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внешние совместители.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7,1%</w:t>
            </w:r>
          </w:p>
        </w:tc>
      </w:tr>
      <w:tr w:rsidR="00B610AC">
        <w:trPr>
          <w:trHeight w:val="3424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в организациях дополнительного образования.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1814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 дополнительного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17,2%</w:t>
            </w:r>
          </w:p>
        </w:tc>
      </w:tr>
      <w:tr w:rsidR="00B610AC">
        <w:trPr>
          <w:trHeight w:val="1492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592"/>
                <w:tab w:val="left" w:pos="5202"/>
              </w:tabs>
              <w:spacing w:before="88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5.4. Материально-техническое и информационное обеспечение</w:t>
            </w:r>
            <w:r>
              <w:rPr>
                <w:sz w:val="28"/>
              </w:rPr>
              <w:tab/>
              <w:t>организаций,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осуществляющих </w:t>
            </w:r>
            <w:r>
              <w:rPr>
                <w:sz w:val="28"/>
              </w:rPr>
              <w:t>образовательную деятельность в части реализации дополнительных общеобразовательных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846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963"/>
                <w:tab w:val="left" w:pos="2047"/>
                <w:tab w:val="left" w:pos="3359"/>
                <w:tab w:val="left" w:pos="4150"/>
                <w:tab w:val="left" w:pos="5800"/>
              </w:tabs>
              <w:spacing w:before="88"/>
              <w:ind w:right="56"/>
              <w:rPr>
                <w:sz w:val="28"/>
              </w:rPr>
            </w:pPr>
            <w:r>
              <w:rPr>
                <w:sz w:val="28"/>
              </w:rPr>
              <w:lastRenderedPageBreak/>
              <w:t>5.4.1.</w:t>
            </w:r>
            <w:r>
              <w:rPr>
                <w:sz w:val="28"/>
              </w:rPr>
              <w:tab/>
              <w:t>Общая</w:t>
            </w:r>
            <w:r>
              <w:rPr>
                <w:sz w:val="28"/>
              </w:rPr>
              <w:tab/>
              <w:t>площадь</w:t>
            </w:r>
            <w:r>
              <w:rPr>
                <w:sz w:val="28"/>
              </w:rPr>
              <w:tab/>
              <w:t>всех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организаций </w:t>
            </w:r>
            <w:r>
              <w:rPr>
                <w:sz w:val="28"/>
              </w:rPr>
              <w:t>дополнительного образования в расчете на 1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обучающегося.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6,07</w:t>
            </w:r>
          </w:p>
        </w:tc>
      </w:tr>
      <w:tr w:rsidR="00B610AC">
        <w:trPr>
          <w:trHeight w:val="1171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водопровод;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центральное отопление;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канализацию;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пожарную сигнализацию;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дымовые </w:t>
            </w:r>
            <w:proofErr w:type="spellStart"/>
            <w:r>
              <w:rPr>
                <w:sz w:val="28"/>
              </w:rPr>
              <w:t>извещатели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пожарные краны и рукава;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системы видеонаблюдения;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"тревожную кнопку".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1168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имеющих доступ к сети "Интернет".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B610AC">
        <w:trPr>
          <w:trHeight w:val="1814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256"/>
                <w:tab w:val="left" w:pos="3197"/>
                <w:tab w:val="left" w:pos="5734"/>
              </w:tabs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реорганизация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организаций, </w:t>
            </w:r>
            <w:r>
              <w:rPr>
                <w:sz w:val="28"/>
              </w:rPr>
              <w:t>осуществляющих образовательную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846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1056"/>
                <w:tab w:val="left" w:pos="2042"/>
                <w:tab w:val="left" w:pos="3054"/>
                <w:tab w:val="left" w:pos="4098"/>
                <w:tab w:val="left" w:pos="5963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5.5.1.</w:t>
            </w:r>
            <w:r>
              <w:rPr>
                <w:sz w:val="28"/>
              </w:rPr>
              <w:tab/>
              <w:t>Темп</w:t>
            </w:r>
            <w:r>
              <w:rPr>
                <w:sz w:val="28"/>
              </w:rPr>
              <w:tab/>
              <w:t>роста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  <w:t>организаций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(филиалов)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1493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751"/>
                <w:tab w:val="left" w:pos="5303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5.6. Финансово-экономическая деятельность организаций, осуществляющих образовательную деятельность в части обеспечения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дополнительных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2838" w:type="dxa"/>
          </w:tcPr>
          <w:p w:rsidR="00B610AC" w:rsidRDefault="006541B3" w:rsidP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52,88 тыс. рублей</w:t>
            </w: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28,7%</w:t>
            </w:r>
          </w:p>
        </w:tc>
      </w:tr>
      <w:tr w:rsidR="00B610AC">
        <w:trPr>
          <w:trHeight w:val="1492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3072"/>
                <w:tab w:val="left" w:pos="5661"/>
              </w:tabs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5.7. Структура организаций, осуществляющих образовательную</w:t>
            </w:r>
            <w:r>
              <w:rPr>
                <w:sz w:val="28"/>
              </w:rPr>
              <w:tab/>
              <w:t>деятельность,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реализующих </w:t>
            </w:r>
            <w:r>
              <w:rPr>
                <w:sz w:val="28"/>
              </w:rPr>
              <w:t>дополнительные общеобразовательные программы (в том числе характеристика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филиалов)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1813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916"/>
                <w:tab w:val="left" w:pos="4737"/>
                <w:tab w:val="left" w:pos="5612"/>
              </w:tabs>
              <w:spacing w:before="88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5.8. Создание безопасных условий при организации образовательного</w:t>
            </w:r>
            <w:r>
              <w:rPr>
                <w:sz w:val="28"/>
              </w:rPr>
              <w:tab/>
              <w:t>процесса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организациях, </w:t>
            </w:r>
            <w:r>
              <w:rPr>
                <w:sz w:val="28"/>
              </w:rPr>
              <w:t>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169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5.8.1. Удельный вес числа организаций,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5.8.2. Удельный вес числа организаций,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610AC">
        <w:trPr>
          <w:trHeight w:val="846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5.9. Учебные и </w:t>
            </w:r>
            <w:proofErr w:type="spellStart"/>
            <w:r>
              <w:rPr>
                <w:sz w:val="28"/>
              </w:rPr>
              <w:t>внеучебные</w:t>
            </w:r>
            <w:proofErr w:type="spellEnd"/>
            <w:r>
              <w:rPr>
                <w:sz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2460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846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 w:line="242" w:lineRule="auto"/>
              <w:rPr>
                <w:sz w:val="28"/>
              </w:rPr>
            </w:pPr>
            <w:r>
              <w:rPr>
                <w:sz w:val="28"/>
              </w:rPr>
              <w:t xml:space="preserve">приобретение актуальных знаний, умений, практических навыков обучающимися;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63%</w:t>
            </w: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1749"/>
                <w:tab w:val="left" w:pos="2314"/>
                <w:tab w:val="left" w:pos="3785"/>
                <w:tab w:val="left" w:pos="5107"/>
                <w:tab w:val="left" w:pos="5675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таланта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способностей </w:t>
            </w:r>
            <w:r>
              <w:rPr>
                <w:sz w:val="28"/>
              </w:rPr>
              <w:t>обучающихся;</w:t>
            </w:r>
            <w:r>
              <w:rPr>
                <w:spacing w:val="1"/>
                <w:sz w:val="28"/>
              </w:rPr>
              <w:t xml:space="preserve">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</w:tr>
      <w:tr w:rsidR="00B610AC">
        <w:trPr>
          <w:trHeight w:val="1168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503"/>
                <w:tab w:val="left" w:pos="4176"/>
                <w:tab w:val="left" w:pos="5488"/>
                <w:tab w:val="left" w:pos="6890"/>
              </w:tabs>
              <w:spacing w:before="88"/>
              <w:ind w:right="57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z w:val="28"/>
              </w:rPr>
              <w:tab/>
              <w:t>ориентация,</w:t>
            </w:r>
            <w:r>
              <w:rPr>
                <w:sz w:val="28"/>
              </w:rPr>
              <w:tab/>
              <w:t>освоение</w:t>
            </w:r>
            <w:r>
              <w:rPr>
                <w:sz w:val="28"/>
              </w:rPr>
              <w:tab/>
              <w:t>значимых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для </w:t>
            </w:r>
            <w:r>
              <w:rPr>
                <w:sz w:val="28"/>
              </w:rPr>
              <w:t>профессиональной деятельности навыков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обучающимися;</w:t>
            </w:r>
          </w:p>
          <w:p w:rsidR="00B610AC" w:rsidRDefault="00771664">
            <w:pPr>
              <w:pStyle w:val="TableParagraph"/>
              <w:spacing w:before="1"/>
              <w:rPr>
                <w:sz w:val="28"/>
              </w:rPr>
            </w:pPr>
            <w:hyperlink w:anchor="_bookmark0" w:history="1">
              <w:r w:rsidR="001F6877"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32%</w:t>
            </w: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41"/>
              <w:rPr>
                <w:sz w:val="28"/>
              </w:rPr>
            </w:pPr>
            <w:r>
              <w:rPr>
                <w:sz w:val="28"/>
              </w:rPr>
              <w:t xml:space="preserve">улучшение знаний в рамках основной общеобразовательной программы обучающимися.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12%</w:t>
            </w:r>
          </w:p>
        </w:tc>
      </w:tr>
    </w:tbl>
    <w:p w:rsidR="00B610AC" w:rsidRDefault="00B610AC">
      <w:pPr>
        <w:rPr>
          <w:sz w:val="28"/>
        </w:rPr>
        <w:sectPr w:rsidR="00B610AC">
          <w:pgSz w:w="11910" w:h="16840"/>
          <w:pgMar w:top="1120" w:right="440" w:bottom="360" w:left="1020" w:header="0" w:footer="1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8"/>
      </w:tblGrid>
      <w:tr w:rsidR="00B610AC">
        <w:trPr>
          <w:trHeight w:val="846"/>
        </w:trPr>
        <w:tc>
          <w:tcPr>
            <w:tcW w:w="7372" w:type="dxa"/>
          </w:tcPr>
          <w:p w:rsidR="00B610AC" w:rsidRDefault="001F6877">
            <w:pPr>
              <w:pStyle w:val="TableParagraph"/>
              <w:ind w:left="470" w:right="445" w:firstLine="33"/>
              <w:rPr>
                <w:sz w:val="28"/>
              </w:rPr>
            </w:pPr>
            <w:r>
              <w:rPr>
                <w:sz w:val="28"/>
              </w:rPr>
              <w:lastRenderedPageBreak/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1049"/>
                <w:tab w:val="left" w:pos="2364"/>
                <w:tab w:val="left" w:pos="4389"/>
                <w:tab w:val="left" w:pos="5825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10.1.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образования </w:t>
            </w:r>
            <w:r>
              <w:rPr>
                <w:sz w:val="28"/>
              </w:rPr>
              <w:t>гражданами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1395"/>
                <w:tab w:val="left" w:pos="4309"/>
                <w:tab w:val="left" w:pos="6086"/>
              </w:tabs>
              <w:rPr>
                <w:sz w:val="28"/>
              </w:rPr>
            </w:pPr>
            <w:r>
              <w:rPr>
                <w:sz w:val="28"/>
              </w:rPr>
              <w:t>10.1.1.</w:t>
            </w:r>
            <w:r>
              <w:rPr>
                <w:sz w:val="28"/>
              </w:rPr>
              <w:tab/>
              <w:t>Удовлетворенность</w:t>
            </w:r>
            <w:r>
              <w:rPr>
                <w:sz w:val="28"/>
              </w:rPr>
              <w:tab/>
              <w:t>населения</w:t>
            </w:r>
            <w:r>
              <w:rPr>
                <w:sz w:val="28"/>
              </w:rPr>
              <w:tab/>
              <w:t>качеством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1920"/>
                <w:tab w:val="left" w:pos="3169"/>
                <w:tab w:val="left" w:pos="5274"/>
              </w:tabs>
              <w:ind w:right="56"/>
              <w:rPr>
                <w:sz w:val="28"/>
              </w:rPr>
            </w:pPr>
            <w:r>
              <w:rPr>
                <w:sz w:val="28"/>
              </w:rPr>
              <w:t>образования,</w:t>
            </w:r>
            <w:r>
              <w:rPr>
                <w:sz w:val="28"/>
              </w:rPr>
              <w:tab/>
              <w:t>которое</w:t>
            </w:r>
            <w:r>
              <w:rPr>
                <w:sz w:val="28"/>
              </w:rPr>
              <w:tab/>
              <w:t>предоставляют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образовательные </w:t>
            </w:r>
            <w:r>
              <w:rPr>
                <w:sz w:val="28"/>
              </w:rPr>
              <w:t>организации: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дошкольные образовательные организации;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94%</w:t>
            </w:r>
          </w:p>
        </w:tc>
      </w:tr>
      <w:tr w:rsidR="00B610AC" w:rsidTr="006541B3">
        <w:trPr>
          <w:trHeight w:val="527"/>
        </w:trPr>
        <w:tc>
          <w:tcPr>
            <w:tcW w:w="7372" w:type="dxa"/>
            <w:shd w:val="clear" w:color="auto" w:fill="auto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общеобразовательные организации;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  <w:r>
              <w:rPr>
                <w:sz w:val="28"/>
              </w:rPr>
              <w:t xml:space="preserve">; </w:t>
            </w:r>
            <w:hyperlink w:anchor="_bookmark2" w:history="1">
              <w:r>
                <w:rPr>
                  <w:color w:val="0000FF"/>
                  <w:sz w:val="28"/>
                </w:rPr>
                <w:t>&lt;***&gt;</w:t>
              </w:r>
            </w:hyperlink>
          </w:p>
        </w:tc>
        <w:tc>
          <w:tcPr>
            <w:tcW w:w="2838" w:type="dxa"/>
            <w:shd w:val="clear" w:color="auto" w:fill="auto"/>
          </w:tcPr>
          <w:p w:rsidR="00B610AC" w:rsidRDefault="001472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84,3%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 xml:space="preserve">организации дополнительного образования;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168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10.1.3.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удобством территориального расположения организации;</w:t>
            </w:r>
          </w:p>
          <w:p w:rsidR="00B610AC" w:rsidRDefault="00771664">
            <w:pPr>
              <w:pStyle w:val="TableParagraph"/>
              <w:spacing w:before="0"/>
              <w:rPr>
                <w:sz w:val="28"/>
              </w:rPr>
            </w:pPr>
            <w:hyperlink w:anchor="_bookmark0" w:history="1">
              <w:r w:rsidR="001F6877"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 xml:space="preserve">содержанием образования;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качеством преподавания;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785"/>
              <w:rPr>
                <w:sz w:val="28"/>
              </w:rPr>
            </w:pPr>
            <w:r>
              <w:rPr>
                <w:sz w:val="28"/>
              </w:rPr>
              <w:t xml:space="preserve">материальной базой, условиями реализации программ (оснащением, помещениями, оборудованием);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 xml:space="preserve">отношением педагогов к детям;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образовательными результатами.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1171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2781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487"/>
                <w:tab w:val="left" w:pos="2924"/>
                <w:tab w:val="left" w:pos="4317"/>
                <w:tab w:val="left" w:pos="5652"/>
                <w:tab w:val="left" w:pos="7156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  <w:t>математического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естественнонаучного общего образования (TIMSS), оценка образовательных достижений обучающихся (PISA) в общей численности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российских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обучающихся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общеобразовательных организаций: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 xml:space="preserve">международное исследование PIRLS;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международное исследование TIMSS: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математика (4 класс);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left="345"/>
              <w:rPr>
                <w:sz w:val="28"/>
              </w:rPr>
            </w:pPr>
            <w:r>
              <w:rPr>
                <w:sz w:val="28"/>
              </w:rPr>
              <w:t xml:space="preserve">математика (8 класс);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 xml:space="preserve">естествознание (4 класс);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 xml:space="preserve">естествознание (8 класс);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международное исследование PISA: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 xml:space="preserve">читательская грамотность;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 xml:space="preserve">математическая грамотность;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left="345"/>
              <w:rPr>
                <w:sz w:val="28"/>
              </w:rPr>
            </w:pPr>
            <w:r>
              <w:rPr>
                <w:sz w:val="28"/>
              </w:rPr>
              <w:t xml:space="preserve">естественнонаучная грамотность.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1013"/>
                <w:tab w:val="left" w:pos="2471"/>
                <w:tab w:val="left" w:pos="4288"/>
              </w:tabs>
              <w:ind w:right="49"/>
              <w:rPr>
                <w:sz w:val="28"/>
              </w:rPr>
            </w:pPr>
            <w:r>
              <w:rPr>
                <w:sz w:val="28"/>
              </w:rPr>
              <w:t>10.3.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механизмов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государственно-частного </w:t>
            </w:r>
            <w:r>
              <w:rPr>
                <w:sz w:val="28"/>
              </w:rPr>
              <w:t>управления в 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168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10.3.1.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492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865"/>
                <w:tab w:val="left" w:pos="5212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начального общего, основного общего, среднего 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</w:tc>
        <w:tc>
          <w:tcPr>
            <w:tcW w:w="2838" w:type="dxa"/>
          </w:tcPr>
          <w:p w:rsidR="00B610AC" w:rsidRDefault="00837A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EE42F6">
            <w:pPr>
              <w:pStyle w:val="TableParagraph"/>
              <w:tabs>
                <w:tab w:val="left" w:pos="867"/>
                <w:tab w:val="left" w:pos="2182"/>
                <w:tab w:val="left" w:pos="4115"/>
                <w:tab w:val="left" w:pos="5183"/>
                <w:tab w:val="left" w:pos="6278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1</w:t>
            </w:r>
            <w:r w:rsidR="001F6877">
              <w:rPr>
                <w:sz w:val="28"/>
              </w:rPr>
              <w:t>0.4.</w:t>
            </w:r>
            <w:r w:rsidR="001F6877">
              <w:rPr>
                <w:sz w:val="28"/>
              </w:rPr>
              <w:tab/>
              <w:t>Развитие</w:t>
            </w:r>
            <w:r w:rsidR="001F6877">
              <w:rPr>
                <w:sz w:val="28"/>
              </w:rPr>
              <w:tab/>
              <w:t>региональных</w:t>
            </w:r>
            <w:r w:rsidR="001F6877">
              <w:rPr>
                <w:sz w:val="28"/>
              </w:rPr>
              <w:tab/>
              <w:t>систем</w:t>
            </w:r>
            <w:r w:rsidR="001F6877">
              <w:rPr>
                <w:sz w:val="28"/>
              </w:rPr>
              <w:tab/>
              <w:t>оценки</w:t>
            </w:r>
            <w:r w:rsidR="001F6877">
              <w:rPr>
                <w:sz w:val="28"/>
              </w:rPr>
              <w:tab/>
            </w:r>
            <w:r w:rsidR="001F6877">
              <w:rPr>
                <w:spacing w:val="-3"/>
                <w:sz w:val="28"/>
              </w:rPr>
              <w:t xml:space="preserve">качества </w:t>
            </w:r>
            <w:r w:rsidR="001F6877">
              <w:rPr>
                <w:sz w:val="28"/>
              </w:rPr>
              <w:t>образования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10.4.1. Удельный вес числа организаций, имеющих веб-сайт в сети "Интернет", в общем числе организаций: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дошкольные образовательные организации;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1492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865"/>
                <w:tab w:val="left" w:pos="5212"/>
              </w:tabs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начального общего, основного общего, среднего 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</w:tc>
        <w:tc>
          <w:tcPr>
            <w:tcW w:w="2838" w:type="dxa"/>
          </w:tcPr>
          <w:p w:rsidR="00B610AC" w:rsidRDefault="00837A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организации дополнительного образования;</w:t>
            </w:r>
          </w:p>
        </w:tc>
        <w:tc>
          <w:tcPr>
            <w:tcW w:w="2838" w:type="dxa"/>
          </w:tcPr>
          <w:p w:rsidR="00B610AC" w:rsidRDefault="00837A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1492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10.4.2. Удельный вес числа организаций, имеющих на веб-сайте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дошкольные образовательные организации;</w:t>
            </w:r>
          </w:p>
        </w:tc>
        <w:tc>
          <w:tcPr>
            <w:tcW w:w="2838" w:type="dxa"/>
          </w:tcPr>
          <w:p w:rsidR="00B610AC" w:rsidRDefault="006541B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1492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867"/>
                <w:tab w:val="left" w:pos="5214"/>
              </w:tabs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образовательные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начального общего, основного общего, среднего 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</w:tc>
        <w:tc>
          <w:tcPr>
            <w:tcW w:w="2838" w:type="dxa"/>
          </w:tcPr>
          <w:p w:rsidR="00B610AC" w:rsidRDefault="00837A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организации дополнительного образования;</w:t>
            </w:r>
          </w:p>
        </w:tc>
        <w:tc>
          <w:tcPr>
            <w:tcW w:w="2838" w:type="dxa"/>
          </w:tcPr>
          <w:p w:rsidR="00B610AC" w:rsidRDefault="00837A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left="720"/>
              <w:rPr>
                <w:sz w:val="28"/>
              </w:rPr>
            </w:pPr>
            <w:r>
              <w:rPr>
                <w:sz w:val="28"/>
              </w:rPr>
              <w:t>11. Сведения о создании условий социализации и</w:t>
            </w:r>
          </w:p>
          <w:p w:rsidR="00B610AC" w:rsidRDefault="001F6877">
            <w:pPr>
              <w:pStyle w:val="TableParagraph"/>
              <w:spacing w:before="2"/>
              <w:ind w:left="1670" w:right="128" w:hanging="1520"/>
              <w:rPr>
                <w:sz w:val="28"/>
              </w:rPr>
            </w:pPr>
            <w:r>
              <w:rPr>
                <w:sz w:val="28"/>
              </w:rPr>
              <w:t>самореализации молодежи (в том числе лиц, обучающихся по уровням и видам образования)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1008"/>
                <w:tab w:val="left" w:pos="4889"/>
                <w:tab w:val="left" w:pos="7156"/>
              </w:tabs>
              <w:ind w:right="53"/>
              <w:rPr>
                <w:sz w:val="28"/>
              </w:rPr>
            </w:pPr>
            <w:r>
              <w:rPr>
                <w:sz w:val="28"/>
              </w:rPr>
              <w:t>11.1.</w:t>
            </w:r>
            <w:r>
              <w:rPr>
                <w:sz w:val="28"/>
              </w:rPr>
              <w:tab/>
              <w:t>Социально-демографические</w:t>
            </w:r>
            <w:r>
              <w:rPr>
                <w:sz w:val="28"/>
              </w:rPr>
              <w:tab/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социальная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лет).</w:t>
            </w:r>
          </w:p>
        </w:tc>
        <w:tc>
          <w:tcPr>
            <w:tcW w:w="2838" w:type="dxa"/>
          </w:tcPr>
          <w:p w:rsidR="00B610AC" w:rsidRDefault="00837A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</w:tr>
      <w:tr w:rsidR="00B610AC">
        <w:trPr>
          <w:trHeight w:val="1813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2708"/>
                <w:tab w:val="left" w:pos="5029"/>
              </w:tabs>
              <w:spacing w:before="88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11.1.2. Структура подготовки кадров по профессиональным образовательным программам (удельный вес численности выпускников,</w:t>
            </w:r>
            <w:r>
              <w:rPr>
                <w:sz w:val="28"/>
              </w:rPr>
              <w:tab/>
              <w:t>освоивших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профессиональные </w:t>
            </w:r>
            <w:r>
              <w:rPr>
                <w:sz w:val="28"/>
              </w:rPr>
              <w:t>образовательные программы соответствующего уровня, в общей 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выпускников):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169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846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 w:line="242" w:lineRule="auto"/>
              <w:ind w:right="1003"/>
              <w:rPr>
                <w:sz w:val="28"/>
              </w:rPr>
            </w:pPr>
            <w:r>
              <w:rPr>
                <w:sz w:val="28"/>
              </w:rPr>
              <w:t>образовательные программы высшего образования - программы бакалавриата;</w:t>
            </w:r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1003"/>
              <w:rPr>
                <w:sz w:val="28"/>
              </w:rPr>
            </w:pPr>
            <w:r>
              <w:rPr>
                <w:sz w:val="28"/>
              </w:rPr>
              <w:t xml:space="preserve">образовательные программы высшего образования - программы </w:t>
            </w:r>
            <w:proofErr w:type="spellStart"/>
            <w:r>
              <w:rPr>
                <w:sz w:val="28"/>
              </w:rPr>
              <w:t>специалитета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846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 w:line="242" w:lineRule="auto"/>
              <w:ind w:right="1003"/>
              <w:rPr>
                <w:sz w:val="28"/>
              </w:rPr>
            </w:pPr>
            <w:r>
              <w:rPr>
                <w:sz w:val="28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738"/>
              <w:rPr>
                <w:sz w:val="28"/>
              </w:rPr>
            </w:pPr>
            <w:r>
              <w:rPr>
                <w:sz w:val="28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846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 w:line="242" w:lineRule="auto"/>
              <w:rPr>
                <w:sz w:val="28"/>
              </w:rPr>
            </w:pPr>
            <w:r>
              <w:rPr>
                <w:sz w:val="28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492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11.2.1. Удельный вес численности молодых людей в возрасте 14 - 30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  <w:r>
              <w:rPr>
                <w:spacing w:val="2"/>
                <w:sz w:val="28"/>
              </w:rPr>
              <w:t xml:space="preserve">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2B6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B610AC">
        <w:trPr>
          <w:trHeight w:val="1168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ind w:right="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2B600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24%</w:t>
            </w: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1953"/>
                <w:tab w:val="left" w:pos="3712"/>
                <w:tab w:val="left" w:pos="5690"/>
              </w:tabs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z w:val="28"/>
              </w:rPr>
              <w:tab/>
              <w:t>молодежные</w:t>
            </w:r>
            <w:r>
              <w:rPr>
                <w:sz w:val="28"/>
              </w:rPr>
              <w:tab/>
              <w:t>общественные</w:t>
            </w:r>
            <w:r>
              <w:rPr>
                <w:sz w:val="28"/>
              </w:rPr>
              <w:tab/>
              <w:t>объединения.</w:t>
            </w:r>
          </w:p>
          <w:p w:rsidR="00B610AC" w:rsidRDefault="00771664">
            <w:pPr>
              <w:pStyle w:val="TableParagraph"/>
              <w:spacing w:before="0"/>
              <w:rPr>
                <w:sz w:val="28"/>
              </w:rPr>
            </w:pPr>
            <w:hyperlink w:anchor="_bookmark0" w:history="1">
              <w:r w:rsidR="001F6877"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2B6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11.3. Образование и занятость молодежи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1492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11.3.1. Удельный вес лиц, совмещающих учебу и работу, в общей численности студентов старших курсов, обучающихся по образовательным программам высшего образования.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1493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 w:rsidTr="002B6003">
        <w:trPr>
          <w:trHeight w:val="1170"/>
        </w:trPr>
        <w:tc>
          <w:tcPr>
            <w:tcW w:w="7372" w:type="dxa"/>
            <w:shd w:val="clear" w:color="auto" w:fill="auto"/>
          </w:tcPr>
          <w:p w:rsidR="00B610AC" w:rsidRDefault="001F6877">
            <w:pPr>
              <w:pStyle w:val="TableParagraph"/>
              <w:ind w:right="53"/>
              <w:jc w:val="both"/>
              <w:rPr>
                <w:sz w:val="28"/>
              </w:rPr>
            </w:pPr>
            <w:r w:rsidRPr="002B6003">
              <w:rPr>
                <w:sz w:val="28"/>
              </w:rPr>
              <w:t>11.4.1.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838" w:type="dxa"/>
          </w:tcPr>
          <w:p w:rsidR="00B610AC" w:rsidRDefault="00B610A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610AC">
        <w:trPr>
          <w:trHeight w:val="846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450"/>
                <w:tab w:val="left" w:pos="2580"/>
                <w:tab w:val="left" w:pos="4432"/>
                <w:tab w:val="left" w:pos="4837"/>
              </w:tabs>
              <w:spacing w:before="88"/>
              <w:ind w:right="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инновационной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научно-техническом </w:t>
            </w:r>
            <w:r>
              <w:rPr>
                <w:sz w:val="28"/>
              </w:rPr>
              <w:t xml:space="preserve">творчестве;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2B600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9,6%</w:t>
            </w:r>
          </w:p>
        </w:tc>
      </w:tr>
      <w:tr w:rsidR="00B610AC">
        <w:trPr>
          <w:trHeight w:val="846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работе в средствах массовой информации (молодежные медиа);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2B6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содействии подготовке и переподготовке специалистов в сфере государственной молодежной политики;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2B6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0,1%</w:t>
            </w:r>
          </w:p>
        </w:tc>
      </w:tr>
      <w:tr w:rsidR="00B610AC">
        <w:trPr>
          <w:trHeight w:val="846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525"/>
                <w:tab w:val="left" w:pos="2796"/>
                <w:tab w:val="left" w:pos="3277"/>
                <w:tab w:val="left" w:pos="5781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международном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межрегиональном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молодежном </w:t>
            </w:r>
            <w:r>
              <w:rPr>
                <w:sz w:val="28"/>
              </w:rPr>
              <w:t>сотрудничестве;</w:t>
            </w:r>
            <w:r>
              <w:rPr>
                <w:spacing w:val="1"/>
                <w:sz w:val="28"/>
              </w:rPr>
              <w:t xml:space="preserve">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2B6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занятиях творческой деятельностью;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2B6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 xml:space="preserve">в профориентации и карьерных устремлениях;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2B600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</w:tr>
      <w:tr w:rsidR="00B610AC">
        <w:trPr>
          <w:trHeight w:val="849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529"/>
                <w:tab w:val="left" w:pos="2158"/>
                <w:tab w:val="left" w:pos="2643"/>
                <w:tab w:val="left" w:pos="4907"/>
                <w:tab w:val="left" w:pos="5367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поддержке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взаимодействии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общественными </w:t>
            </w:r>
            <w:r>
              <w:rPr>
                <w:sz w:val="28"/>
              </w:rPr>
              <w:t xml:space="preserve">организациями и движениями;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2B6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 xml:space="preserve">в формировании семейных ценностей;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2B6003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>6,2%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патриотическом воспитании;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2B6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34%</w:t>
            </w:r>
          </w:p>
        </w:tc>
      </w:tr>
      <w:tr w:rsidR="00B610AC">
        <w:trPr>
          <w:trHeight w:val="1170"/>
        </w:trPr>
        <w:tc>
          <w:tcPr>
            <w:tcW w:w="7372" w:type="dxa"/>
          </w:tcPr>
          <w:p w:rsidR="00B610AC" w:rsidRDefault="001F6877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формировании российской идентичности, единства российской нации, содействии межкультурному и межконфессиональному диалогу;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2B6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волонтерской деятельности;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2B6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tabs>
                <w:tab w:val="left" w:pos="592"/>
                <w:tab w:val="left" w:pos="2426"/>
                <w:tab w:val="left" w:pos="3949"/>
                <w:tab w:val="left" w:pos="6169"/>
              </w:tabs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спортивных</w:t>
            </w:r>
            <w:r>
              <w:rPr>
                <w:sz w:val="28"/>
              </w:rPr>
              <w:tab/>
              <w:t>занятиях,</w:t>
            </w:r>
            <w:r>
              <w:rPr>
                <w:sz w:val="28"/>
              </w:rPr>
              <w:tab/>
              <w:t>популяризации</w:t>
            </w:r>
            <w:r>
              <w:rPr>
                <w:sz w:val="28"/>
              </w:rPr>
              <w:tab/>
              <w:t>культуры</w:t>
            </w:r>
          </w:p>
        </w:tc>
        <w:tc>
          <w:tcPr>
            <w:tcW w:w="2838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B610AC">
        <w:trPr>
          <w:trHeight w:val="527"/>
        </w:trPr>
        <w:tc>
          <w:tcPr>
            <w:tcW w:w="7372" w:type="dxa"/>
          </w:tcPr>
          <w:p w:rsidR="00B610AC" w:rsidRDefault="001F68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безопасности в молодежной среде;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2B6003">
            <w:pPr>
              <w:pStyle w:val="TableParagraph"/>
              <w:spacing w:before="0"/>
              <w:ind w:left="0"/>
              <w:rPr>
                <w:sz w:val="26"/>
              </w:rPr>
            </w:pPr>
            <w:r>
              <w:rPr>
                <w:sz w:val="26"/>
              </w:rPr>
              <w:t>32%</w:t>
            </w:r>
          </w:p>
        </w:tc>
      </w:tr>
      <w:tr w:rsidR="00B610AC">
        <w:trPr>
          <w:trHeight w:val="525"/>
        </w:trPr>
        <w:tc>
          <w:tcPr>
            <w:tcW w:w="7372" w:type="dxa"/>
          </w:tcPr>
          <w:p w:rsidR="00B610AC" w:rsidRDefault="001F6877">
            <w:pPr>
              <w:pStyle w:val="TableParagraph"/>
              <w:spacing w:before="88"/>
              <w:rPr>
                <w:sz w:val="28"/>
              </w:rPr>
            </w:pPr>
            <w:r>
              <w:rPr>
                <w:sz w:val="28"/>
              </w:rPr>
              <w:t xml:space="preserve">в развитии молодежного самоуправления.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838" w:type="dxa"/>
          </w:tcPr>
          <w:p w:rsidR="00B610AC" w:rsidRDefault="002B6003" w:rsidP="002B6003">
            <w:pPr>
              <w:pStyle w:val="TableParagraph"/>
              <w:spacing w:before="88"/>
              <w:ind w:left="0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</w:tr>
    </w:tbl>
    <w:p w:rsidR="00B610AC" w:rsidRDefault="00B610AC">
      <w:pPr>
        <w:pStyle w:val="a3"/>
        <w:spacing w:before="1"/>
        <w:rPr>
          <w:b/>
          <w:sz w:val="19"/>
        </w:rPr>
      </w:pPr>
    </w:p>
    <w:p w:rsidR="00B610AC" w:rsidRDefault="001F6877">
      <w:pPr>
        <w:pStyle w:val="a3"/>
        <w:spacing w:before="89"/>
        <w:ind w:left="653"/>
      </w:pPr>
      <w:r>
        <w:t>--------------------------------</w:t>
      </w:r>
    </w:p>
    <w:p w:rsidR="00B610AC" w:rsidRDefault="001F6877">
      <w:pPr>
        <w:pStyle w:val="a3"/>
        <w:spacing w:before="201"/>
        <w:ind w:left="112" w:right="129" w:firstLine="540"/>
        <w:jc w:val="both"/>
      </w:pPr>
      <w:bookmarkStart w:id="1" w:name="_bookmark0"/>
      <w:bookmarkEnd w:id="1"/>
      <w: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B610AC" w:rsidRDefault="001F6877">
      <w:pPr>
        <w:pStyle w:val="a3"/>
        <w:spacing w:before="199"/>
        <w:ind w:left="653"/>
      </w:pPr>
      <w:bookmarkStart w:id="2" w:name="_bookmark1"/>
      <w:bookmarkEnd w:id="2"/>
      <w:r>
        <w:t xml:space="preserve">&lt;**&gt; - сбор данных </w:t>
      </w:r>
      <w:r>
        <w:rPr>
          <w:color w:val="FF0000"/>
        </w:rPr>
        <w:t xml:space="preserve">осуществляется </w:t>
      </w:r>
      <w:r>
        <w:t>с 2017 года;</w:t>
      </w:r>
    </w:p>
    <w:p w:rsidR="00B610AC" w:rsidRDefault="001F6877">
      <w:pPr>
        <w:pStyle w:val="a3"/>
        <w:spacing w:before="201"/>
        <w:ind w:left="653"/>
      </w:pPr>
      <w:bookmarkStart w:id="3" w:name="_bookmark2"/>
      <w:bookmarkEnd w:id="3"/>
      <w:r>
        <w:t xml:space="preserve">&lt;***&gt; - сбор данных </w:t>
      </w:r>
      <w:r>
        <w:rPr>
          <w:color w:val="FF0000"/>
        </w:rPr>
        <w:t xml:space="preserve">осуществляется </w:t>
      </w:r>
      <w:r>
        <w:t>с 2018 года;</w:t>
      </w:r>
    </w:p>
    <w:p w:rsidR="00B610AC" w:rsidRDefault="001F6877">
      <w:pPr>
        <w:pStyle w:val="a3"/>
        <w:spacing w:before="199"/>
        <w:ind w:left="112" w:right="122" w:firstLine="540"/>
        <w:jc w:val="both"/>
      </w:pPr>
      <w:bookmarkStart w:id="4" w:name="_bookmark3"/>
      <w:bookmarkEnd w:id="4"/>
      <w:r>
        <w:t xml:space="preserve">&lt;****&gt; - по разделу также осуществляется сбор данных в соответствии с </w:t>
      </w:r>
      <w:hyperlink r:id="rId8">
        <w:r>
          <w:rPr>
            <w:color w:val="0000FF"/>
          </w:rPr>
          <w:t>показателями</w:t>
        </w:r>
      </w:hyperlink>
      <w:r>
        <w:rPr>
          <w:color w:val="0000FF"/>
        </w:rPr>
        <w:t xml:space="preserve"> </w:t>
      </w:r>
      <w:r>
        <w:t>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декабря 2013 г. № 1324, с изменениями, внесенными приказом Министерства образования и науки Российской Федерации от 15 февраля 2017 г. № 136;</w:t>
      </w:r>
    </w:p>
    <w:p w:rsidR="00B610AC" w:rsidRDefault="001F6877">
      <w:pPr>
        <w:pStyle w:val="a3"/>
        <w:spacing w:before="202"/>
        <w:ind w:left="112" w:right="126" w:firstLine="540"/>
        <w:jc w:val="both"/>
      </w:pPr>
      <w:r>
        <w:t>&lt;*****&gt;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</w:p>
    <w:p w:rsidR="00B610AC" w:rsidRDefault="001F6877">
      <w:pPr>
        <w:pStyle w:val="a3"/>
        <w:spacing w:before="200"/>
        <w:ind w:left="112" w:right="131" w:firstLine="540"/>
        <w:jc w:val="both"/>
      </w:pPr>
      <w:r>
        <w:t>&lt;******&gt;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sectPr w:rsidR="00B610AC">
      <w:pgSz w:w="11910" w:h="16840"/>
      <w:pgMar w:top="1120" w:right="440" w:bottom="360" w:left="1020" w:header="0" w:footer="1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64" w:rsidRDefault="00771664">
      <w:r>
        <w:separator/>
      </w:r>
    </w:p>
  </w:endnote>
  <w:endnote w:type="continuationSeparator" w:id="0">
    <w:p w:rsidR="00771664" w:rsidRDefault="0077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06" w:rsidRDefault="00837A0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10388600</wp:posOffset>
              </wp:positionV>
              <wp:extent cx="2814955" cy="165735"/>
              <wp:effectExtent l="190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A06" w:rsidRDefault="00837A0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Показатели мониторинга системы образования - 02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818pt;width:221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yb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iP0wiSKMSrjzF9HyMjLkXJLOr3up9DsqOmSM&#10;DEvovEUnhzulJ9fZxQTjomBta7vf8mcHgDmdQGx4au4MC9vMH4mXbOJNHDphsNg4oZfnzk2xDp1F&#10;4S+j/DJfr3P/p4nrh2nDqopyE2YWlh/+WeOOEp8kcZKWEi2rDJyhpORuu24lOhAQdmG/Y0HO3Nzn&#10;NGy9IJcXKflB6N0GiVMs4qUTFmHkJEsvdjw/uU0WXpiEefE8pTvG6b+nhIYMJ1EQTWL6bW6e/V7n&#10;RtKOaRgdLesyHJ+cSGokuOGVba0mrJ3ss1IY+k+lgHbPjbaCNRqd1KrH7QgoRsVbUT2CdKUAZYE+&#10;Yd6B0Qj5HaMBZkeG1bc9kRSj9j0H+ZtBMxtyNrazQXgJTzOsMZrMtZ4G0r6XbNcA8vSDcXEDv0jN&#10;rHqfWAB1s4F5YJM4zi4zcM731utpwq5+AQAA//8DAFBLAwQUAAYACAAAACEAR+AEJuAAAAANAQAA&#10;DwAAAGRycy9kb3ducmV2LnhtbEyPQU/DMAyF70j8h8hI3FjajUVQmk4TghMSoisHjmnrtdEapzTZ&#10;Vv493glufvbT8/fyzewGccIpWE8a0kUCAqnxraVOw2f1evcAIkRDrRk8oYYfDLAprq9yk7X+TCWe&#10;drETHEIhMxr6GMdMytD06ExY+BGJb3s/ORNZTp1sJ3PmcDfIZZIo6Ywl/tCbEZ97bA67o9Ow/aLy&#10;xX6/1x/lvrRV9ZjQmzpofXszb59ARJzjnxku+IwOBTPV/khtEAPrNF2xlQe1UtyKLev1vQJRX1Zq&#10;mYIscvm/RfELAAD//wMAUEsBAi0AFAAGAAgAAAAhALaDOJL+AAAA4QEAABMAAAAAAAAAAAAAAAAA&#10;AAAAAFtDb250ZW50X1R5cGVzXS54bWxQSwECLQAUAAYACAAAACEAOP0h/9YAAACUAQAACwAAAAAA&#10;AAAAAAAAAAAvAQAAX3JlbHMvLnJlbHNQSwECLQAUAAYACAAAACEAVjf8m6sCAACpBQAADgAAAAAA&#10;AAAAAAAAAAAuAgAAZHJzL2Uyb0RvYy54bWxQSwECLQAUAAYACAAAACEAR+AEJuAAAAANAQAADwAA&#10;AAAAAAAAAAAAAAAFBQAAZHJzL2Rvd25yZXYueG1sUEsFBgAAAAAEAAQA8wAAABIGAAAAAA==&#10;" filled="f" stroked="f">
              <v:textbox inset="0,0,0,0">
                <w:txbxContent>
                  <w:p w:rsidR="00837A06" w:rsidRDefault="00837A0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Показатели мониторинга системы образования - 02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64" w:rsidRDefault="00771664">
      <w:r>
        <w:separator/>
      </w:r>
    </w:p>
  </w:footnote>
  <w:footnote w:type="continuationSeparator" w:id="0">
    <w:p w:rsidR="00771664" w:rsidRDefault="0077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AC"/>
    <w:rsid w:val="00007289"/>
    <w:rsid w:val="000624C1"/>
    <w:rsid w:val="00147264"/>
    <w:rsid w:val="001F6877"/>
    <w:rsid w:val="002114C1"/>
    <w:rsid w:val="0024399B"/>
    <w:rsid w:val="002B6003"/>
    <w:rsid w:val="00353C2C"/>
    <w:rsid w:val="00387A3C"/>
    <w:rsid w:val="003E7D8D"/>
    <w:rsid w:val="005351ED"/>
    <w:rsid w:val="005900C6"/>
    <w:rsid w:val="005E0EB3"/>
    <w:rsid w:val="006541B3"/>
    <w:rsid w:val="00655346"/>
    <w:rsid w:val="00754306"/>
    <w:rsid w:val="00771664"/>
    <w:rsid w:val="00822F9E"/>
    <w:rsid w:val="00837A06"/>
    <w:rsid w:val="00921CAC"/>
    <w:rsid w:val="00B610AC"/>
    <w:rsid w:val="00B9022D"/>
    <w:rsid w:val="00E95C32"/>
    <w:rsid w:val="00EE42F6"/>
    <w:rsid w:val="00FB552E"/>
    <w:rsid w:val="00FC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0"/>
      <w:ind w:left="62"/>
    </w:pPr>
  </w:style>
  <w:style w:type="paragraph" w:styleId="a5">
    <w:name w:val="Balloon Text"/>
    <w:basedOn w:val="a"/>
    <w:link w:val="a6"/>
    <w:uiPriority w:val="99"/>
    <w:semiHidden/>
    <w:unhideWhenUsed/>
    <w:rsid w:val="00062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C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0"/>
      <w:ind w:left="62"/>
    </w:pPr>
  </w:style>
  <w:style w:type="paragraph" w:styleId="a5">
    <w:name w:val="Balloon Text"/>
    <w:basedOn w:val="a"/>
    <w:link w:val="a6"/>
    <w:uiPriority w:val="99"/>
    <w:semiHidden/>
    <w:unhideWhenUsed/>
    <w:rsid w:val="00062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C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0BF6B21AA5D412A448703690B3B9BAB9F5E477240DEB7CC5CA405DD4725BC4F57B77A1FEA9A7E5DD8886EDB3FD5745C04956A58B5EF2A8FB7F4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5877</Words>
  <Characters>33503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22.09.2017 N 955"Об утверждении показателей мониторинга системы образования"(Зарегистрировано в Минюсте России 12.10.2017 N 48516)</vt:lpstr>
    </vt:vector>
  </TitlesOfParts>
  <Company>Администрация г.Мегион</Company>
  <LinksUpToDate>false</LinksUpToDate>
  <CharactersWithSpaces>39302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22.09.2017 N 955"Об утверждении показателей мониторинга системы образования"(Зарегистрировано в Минюсте России 12.10.2017 N 48516)</dc:title>
  <dc:creator>Бондарь Евгений Витальевич</dc:creator>
  <cp:lastModifiedBy>Герасимова Виктория Дмитриевна</cp:lastModifiedBy>
  <cp:revision>7</cp:revision>
  <cp:lastPrinted>2018-10-25T10:01:00Z</cp:lastPrinted>
  <dcterms:created xsi:type="dcterms:W3CDTF">2018-10-25T09:47:00Z</dcterms:created>
  <dcterms:modified xsi:type="dcterms:W3CDTF">2018-10-29T10:46:00Z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2018-10-18T00:00:00Z</vt:filetime>
  </property>
</Properties>
</file>